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color w:val="FF0000"/>
          <w:sz w:val="32"/>
          <w:szCs w:val="32"/>
          <w:u w:val="thick" w:color="FF0000"/>
          <w14:textOutline w14:w="9525" w14:cap="rnd" w14:cmpd="sng" w14:algn="ctr">
            <w14:solidFill>
              <w14:srgbClr w14:val="FF0000"/>
            </w14:solidFill>
            <w14:prstDash w14:val="solid"/>
            <w14:bevel/>
          </w14:textOutline>
        </w:rPr>
      </w:pPr>
      <w:r>
        <w:rPr>
          <w:rFonts w:hint="eastAsia" w:ascii="华文中宋" w:hAnsi="华文中宋" w:eastAsia="华文中宋" w:cs="华文中宋"/>
          <w:b/>
          <w:color w:val="FF0000"/>
          <w:w w:val="50"/>
          <w:sz w:val="164"/>
          <w:szCs w:val="164"/>
        </w:rPr>
        <w:t>泰安市泰山外国语学校</w:t>
      </w:r>
    </w:p>
    <w:p>
      <w:pPr>
        <w:rPr>
          <w:rFonts w:ascii="华文中宋" w:hAnsi="华文中宋" w:eastAsia="华文中宋" w:cs="华文中宋"/>
          <w:sz w:val="18"/>
          <w:szCs w:val="18"/>
        </w:rPr>
      </w:pPr>
      <w:r>
        <w:rPr>
          <w:rFonts w:hint="eastAsia" w:ascii="华文中宋" w:hAnsi="华文中宋" w:eastAsia="华文中宋" w:cs="华文中宋"/>
          <w:color w:val="FF0000"/>
          <w:sz w:val="32"/>
          <w:szCs w:val="32"/>
          <w:u w:val="thick" w:color="FF0000"/>
          <w14:textOutline w14:w="9525" w14:cap="rnd" w14:cmpd="sng" w14:algn="ctr">
            <w14:solidFill>
              <w14:srgbClr w14:val="FF0000"/>
            </w14:solidFill>
            <w14:prstDash w14:val="solid"/>
            <w14:bevel/>
          </w14:textOutline>
        </w:rPr>
        <w:t xml:space="preserve">                                                    </w:t>
      </w:r>
    </w:p>
    <w:p>
      <w:pPr>
        <w:keepNext w:val="0"/>
        <w:keepLines w:val="0"/>
        <w:pageBreakBefore w:val="0"/>
        <w:kinsoku/>
        <w:wordWrap/>
        <w:overflowPunct/>
        <w:topLinePunct w:val="0"/>
        <w:autoSpaceDE/>
        <w:autoSpaceDN/>
        <w:bidi w:val="0"/>
        <w:adjustRightInd/>
        <w:snapToGrid/>
        <w:spacing w:line="600" w:lineRule="exact"/>
        <w:ind w:left="0" w:leftChars="0"/>
        <w:textAlignment w:val="auto"/>
        <w:rPr>
          <w:rFonts w:hint="eastAsia" w:ascii="宋体" w:hAnsi="宋体" w:eastAsia="宋体" w:cs="宋体"/>
          <w:b w:val="0"/>
          <w:bCs w:val="0"/>
          <w:color w:val="auto"/>
          <w:sz w:val="44"/>
          <w:szCs w:val="44"/>
        </w:rPr>
      </w:pPr>
    </w:p>
    <w:p>
      <w:pPr>
        <w:keepNext w:val="0"/>
        <w:keepLines w:val="0"/>
        <w:pageBreakBefore w:val="0"/>
        <w:kinsoku/>
        <w:wordWrap/>
        <w:overflowPunct/>
        <w:topLinePunct w:val="0"/>
        <w:autoSpaceDE/>
        <w:autoSpaceDN/>
        <w:bidi w:val="0"/>
        <w:adjustRightInd/>
        <w:snapToGrid/>
        <w:spacing w:line="600" w:lineRule="exact"/>
        <w:ind w:left="0" w:leftChars="0"/>
        <w:jc w:val="center"/>
        <w:textAlignment w:val="auto"/>
        <w:rPr>
          <w:rFonts w:hint="eastAsia" w:ascii="宋体" w:hAnsi="宋体" w:eastAsia="宋体" w:cs="宋体"/>
          <w:b/>
          <w:bCs/>
          <w:color w:val="auto"/>
          <w:sz w:val="36"/>
          <w:szCs w:val="36"/>
        </w:rPr>
      </w:pPr>
      <w:r>
        <w:rPr>
          <w:rFonts w:hint="eastAsia" w:ascii="宋体" w:hAnsi="宋体" w:eastAsia="宋体" w:cs="宋体"/>
          <w:b/>
          <w:bCs/>
          <w:color w:val="auto"/>
          <w:sz w:val="36"/>
          <w:szCs w:val="36"/>
        </w:rPr>
        <w:t>202</w:t>
      </w:r>
      <w:r>
        <w:rPr>
          <w:rFonts w:hint="eastAsia" w:ascii="宋体" w:hAnsi="宋体" w:eastAsia="宋体" w:cs="宋体"/>
          <w:b/>
          <w:bCs/>
          <w:color w:val="auto"/>
          <w:sz w:val="36"/>
          <w:szCs w:val="36"/>
          <w:lang w:val="en-US" w:eastAsia="zh-CN"/>
        </w:rPr>
        <w:t>3</w:t>
      </w:r>
      <w:r>
        <w:rPr>
          <w:rFonts w:hint="eastAsia" w:ascii="宋体" w:hAnsi="宋体" w:eastAsia="宋体" w:cs="宋体"/>
          <w:b/>
          <w:bCs/>
          <w:color w:val="auto"/>
          <w:sz w:val="36"/>
          <w:szCs w:val="36"/>
        </w:rPr>
        <w:t>-202</w:t>
      </w:r>
      <w:r>
        <w:rPr>
          <w:rFonts w:hint="eastAsia" w:ascii="宋体" w:hAnsi="宋体" w:eastAsia="宋体" w:cs="宋体"/>
          <w:b/>
          <w:bCs/>
          <w:color w:val="auto"/>
          <w:sz w:val="36"/>
          <w:szCs w:val="36"/>
          <w:lang w:val="en-US" w:eastAsia="zh-CN"/>
        </w:rPr>
        <w:t>4</w:t>
      </w:r>
      <w:r>
        <w:rPr>
          <w:rFonts w:hint="eastAsia" w:ascii="宋体" w:hAnsi="宋体" w:eastAsia="宋体" w:cs="宋体"/>
          <w:b/>
          <w:bCs/>
          <w:color w:val="auto"/>
          <w:sz w:val="36"/>
          <w:szCs w:val="36"/>
        </w:rPr>
        <w:t>学年第</w:t>
      </w:r>
      <w:r>
        <w:rPr>
          <w:rFonts w:hint="eastAsia" w:ascii="宋体" w:hAnsi="宋体" w:eastAsia="宋体" w:cs="宋体"/>
          <w:b/>
          <w:bCs/>
          <w:color w:val="auto"/>
          <w:sz w:val="36"/>
          <w:szCs w:val="36"/>
          <w:lang w:val="en-US" w:eastAsia="zh-CN"/>
        </w:rPr>
        <w:t>一</w:t>
      </w:r>
      <w:r>
        <w:rPr>
          <w:rFonts w:hint="eastAsia" w:ascii="宋体" w:hAnsi="宋体" w:eastAsia="宋体" w:cs="宋体"/>
          <w:b/>
          <w:bCs/>
          <w:color w:val="auto"/>
          <w:sz w:val="36"/>
          <w:szCs w:val="36"/>
        </w:rPr>
        <w:t>学期工作总结</w:t>
      </w:r>
    </w:p>
    <w:p>
      <w:pPr>
        <w:keepNext w:val="0"/>
        <w:keepLines w:val="0"/>
        <w:pageBreakBefore w:val="0"/>
        <w:kinsoku/>
        <w:wordWrap/>
        <w:overflowPunct/>
        <w:topLinePunct w:val="0"/>
        <w:autoSpaceDE/>
        <w:autoSpaceDN/>
        <w:bidi w:val="0"/>
        <w:adjustRightInd/>
        <w:snapToGrid/>
        <w:spacing w:line="600" w:lineRule="exact"/>
        <w:ind w:left="0" w:leftChars="0" w:firstLine="880"/>
        <w:textAlignment w:val="auto"/>
        <w:rPr>
          <w:rFonts w:hint="eastAsia" w:ascii="宋体" w:hAnsi="宋体" w:eastAsia="宋体" w:cs="宋体"/>
          <w:b w:val="0"/>
          <w:bCs w:val="0"/>
          <w:color w:val="auto"/>
          <w:sz w:val="44"/>
          <w:szCs w:val="44"/>
          <w:lang w:val="en-US" w:eastAsia="zh-CN"/>
        </w:rPr>
      </w:pPr>
    </w:p>
    <w:p>
      <w:pPr>
        <w:keepNext w:val="0"/>
        <w:keepLines w:val="0"/>
        <w:pageBreakBefore w:val="0"/>
        <w:kinsoku/>
        <w:wordWrap/>
        <w:overflowPunct/>
        <w:topLinePunct w:val="0"/>
        <w:autoSpaceDE/>
        <w:autoSpaceDN/>
        <w:bidi w:val="0"/>
        <w:spacing w:line="600" w:lineRule="exact"/>
        <w:ind w:left="0" w:leftChars="0" w:firstLine="672" w:firstLineChars="200"/>
        <w:textAlignment w:val="auto"/>
        <w:rPr>
          <w:rFonts w:hint="eastAsia" w:ascii="仿宋" w:hAnsi="仿宋" w:eastAsia="仿宋" w:cs="仿宋"/>
          <w:color w:val="auto"/>
          <w:spacing w:val="8"/>
          <w:kern w:val="0"/>
          <w:sz w:val="32"/>
          <w:szCs w:val="32"/>
          <w:lang w:val="en-US" w:eastAsia="zh-CN"/>
        </w:rPr>
      </w:pPr>
      <w:r>
        <w:rPr>
          <w:rFonts w:hint="eastAsia" w:ascii="仿宋" w:hAnsi="仿宋" w:eastAsia="仿宋" w:cs="仿宋"/>
          <w:color w:val="auto"/>
          <w:spacing w:val="8"/>
          <w:kern w:val="0"/>
          <w:sz w:val="32"/>
          <w:szCs w:val="32"/>
        </w:rPr>
        <w:t>本学期，学校在上级教育主管部门的正确领导和大力支持下，</w:t>
      </w:r>
      <w:r>
        <w:rPr>
          <w:rFonts w:hint="eastAsia" w:ascii="仿宋" w:hAnsi="仿宋" w:eastAsia="仿宋" w:cs="仿宋"/>
          <w:color w:val="auto"/>
          <w:spacing w:val="8"/>
          <w:kern w:val="0"/>
          <w:sz w:val="32"/>
          <w:szCs w:val="32"/>
          <w:lang w:val="en-US" w:eastAsia="zh-CN"/>
        </w:rPr>
        <w:t>以习近平新时代中国特色社会主思想为指引，以党建工作为统领，加强党对教育工作的全面领导，深入学习贯彻党的二十大精神，扎实践行学校“13453”工作要点，</w:t>
      </w:r>
      <w:r>
        <w:rPr>
          <w:rFonts w:hint="eastAsia" w:ascii="仿宋" w:hAnsi="仿宋" w:eastAsia="仿宋" w:cs="仿宋"/>
          <w:color w:val="auto"/>
          <w:spacing w:val="8"/>
          <w:kern w:val="0"/>
          <w:sz w:val="32"/>
          <w:szCs w:val="32"/>
        </w:rPr>
        <w:t>建立健全学校</w:t>
      </w:r>
      <w:r>
        <w:rPr>
          <w:rFonts w:hint="eastAsia" w:ascii="仿宋" w:hAnsi="仿宋" w:eastAsia="仿宋" w:cs="仿宋"/>
          <w:color w:val="auto"/>
          <w:spacing w:val="8"/>
          <w:kern w:val="0"/>
          <w:sz w:val="32"/>
          <w:szCs w:val="32"/>
          <w:lang w:val="en-US" w:eastAsia="zh-CN"/>
        </w:rPr>
        <w:t>各类</w:t>
      </w:r>
      <w:r>
        <w:rPr>
          <w:rFonts w:hint="eastAsia" w:ascii="仿宋" w:hAnsi="仿宋" w:eastAsia="仿宋" w:cs="仿宋"/>
          <w:color w:val="auto"/>
          <w:spacing w:val="8"/>
          <w:kern w:val="0"/>
          <w:sz w:val="32"/>
          <w:szCs w:val="32"/>
        </w:rPr>
        <w:t>评价考核制度，</w:t>
      </w:r>
      <w:r>
        <w:rPr>
          <w:rFonts w:hint="eastAsia" w:ascii="仿宋" w:hAnsi="仿宋" w:eastAsia="仿宋" w:cs="仿宋"/>
          <w:color w:val="auto"/>
          <w:kern w:val="0"/>
          <w:sz w:val="32"/>
          <w:szCs w:val="32"/>
        </w:rPr>
        <w:t>落实好“走动式管理，巡查式发现、评价式推进、过程中规范”管理模式，</w:t>
      </w:r>
      <w:r>
        <w:rPr>
          <w:rFonts w:hint="eastAsia" w:ascii="仿宋" w:hAnsi="仿宋" w:eastAsia="仿宋" w:cs="仿宋"/>
          <w:b w:val="0"/>
          <w:bCs w:val="0"/>
          <w:color w:val="auto"/>
          <w:spacing w:val="8"/>
          <w:kern w:val="0"/>
          <w:sz w:val="32"/>
          <w:szCs w:val="32"/>
          <w:lang w:val="en-US" w:eastAsia="zh-CN"/>
        </w:rPr>
        <w:t>深化“诱思八环”活力课堂教学改革，全面提升</w:t>
      </w:r>
      <w:r>
        <w:rPr>
          <w:rFonts w:hint="eastAsia" w:ascii="仿宋" w:hAnsi="仿宋" w:eastAsia="仿宋" w:cs="仿宋"/>
          <w:color w:val="auto"/>
          <w:spacing w:val="8"/>
          <w:kern w:val="0"/>
          <w:sz w:val="32"/>
          <w:szCs w:val="32"/>
          <w:lang w:val="en-US" w:eastAsia="zh-CN"/>
        </w:rPr>
        <w:t>学校干</w:t>
      </w:r>
      <w:r>
        <w:rPr>
          <w:rFonts w:hint="eastAsia" w:ascii="仿宋" w:hAnsi="仿宋" w:eastAsia="仿宋" w:cs="仿宋"/>
          <w:color w:val="auto"/>
          <w:kern w:val="0"/>
          <w:sz w:val="32"/>
          <w:szCs w:val="32"/>
          <w:lang w:val="en-US" w:eastAsia="zh-CN"/>
        </w:rPr>
        <w:t>部队伍、</w:t>
      </w:r>
      <w:r>
        <w:rPr>
          <w:rFonts w:hint="eastAsia" w:ascii="仿宋" w:hAnsi="仿宋" w:eastAsia="仿宋" w:cs="仿宋"/>
          <w:color w:val="auto"/>
          <w:spacing w:val="8"/>
          <w:kern w:val="0"/>
          <w:sz w:val="32"/>
          <w:szCs w:val="32"/>
        </w:rPr>
        <w:t>教职工队伍的</w:t>
      </w:r>
      <w:r>
        <w:rPr>
          <w:rFonts w:hint="eastAsia" w:ascii="仿宋" w:hAnsi="仿宋" w:eastAsia="仿宋" w:cs="仿宋"/>
          <w:color w:val="auto"/>
          <w:spacing w:val="8"/>
          <w:kern w:val="0"/>
          <w:sz w:val="32"/>
          <w:szCs w:val="32"/>
          <w:lang w:val="en-US" w:eastAsia="zh-CN"/>
        </w:rPr>
        <w:t>综合素养，</w:t>
      </w:r>
      <w:r>
        <w:rPr>
          <w:rFonts w:hint="eastAsia" w:ascii="仿宋" w:hAnsi="仿宋" w:eastAsia="仿宋" w:cs="仿宋"/>
          <w:color w:val="auto"/>
          <w:kern w:val="0"/>
          <w:sz w:val="32"/>
          <w:szCs w:val="32"/>
          <w:lang w:val="en-US" w:eastAsia="zh-CN"/>
        </w:rPr>
        <w:t>建立健全学校</w:t>
      </w:r>
      <w:r>
        <w:rPr>
          <w:rFonts w:hint="eastAsia" w:ascii="仿宋" w:hAnsi="仿宋" w:eastAsia="仿宋" w:cs="仿宋"/>
          <w:color w:val="auto"/>
          <w:kern w:val="0"/>
          <w:sz w:val="32"/>
          <w:szCs w:val="32"/>
        </w:rPr>
        <w:t>德育工作</w:t>
      </w:r>
      <w:r>
        <w:rPr>
          <w:rFonts w:hint="eastAsia" w:ascii="仿宋" w:hAnsi="仿宋" w:eastAsia="仿宋" w:cs="仿宋"/>
          <w:color w:val="auto"/>
          <w:kern w:val="0"/>
          <w:sz w:val="32"/>
          <w:szCs w:val="32"/>
          <w:lang w:val="en-US" w:eastAsia="zh-CN"/>
        </w:rPr>
        <w:t>评价</w:t>
      </w:r>
      <w:r>
        <w:rPr>
          <w:rFonts w:hint="eastAsia" w:ascii="仿宋" w:hAnsi="仿宋" w:eastAsia="仿宋" w:cs="仿宋"/>
          <w:color w:val="auto"/>
          <w:kern w:val="0"/>
          <w:sz w:val="32"/>
          <w:szCs w:val="32"/>
        </w:rPr>
        <w:t>体系</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扎实开展</w:t>
      </w:r>
      <w:r>
        <w:rPr>
          <w:rFonts w:hint="eastAsia" w:ascii="仿宋" w:hAnsi="仿宋" w:eastAsia="仿宋" w:cs="仿宋"/>
          <w:color w:val="auto"/>
          <w:kern w:val="0"/>
          <w:sz w:val="32"/>
          <w:szCs w:val="32"/>
        </w:rPr>
        <w:t>形式多样的德育实践活动，积极改善办学条件和育人环境，扎实抓好师生在校的一切安全，全面做好师生的后勤保障工作，强化各项工作的执行力度，</w:t>
      </w:r>
      <w:r>
        <w:rPr>
          <w:rFonts w:hint="eastAsia" w:ascii="仿宋" w:hAnsi="仿宋" w:eastAsia="仿宋" w:cs="仿宋"/>
          <w:b w:val="0"/>
          <w:bCs w:val="0"/>
          <w:color w:val="auto"/>
          <w:spacing w:val="8"/>
          <w:kern w:val="0"/>
          <w:sz w:val="32"/>
          <w:szCs w:val="32"/>
        </w:rPr>
        <w:t>抓好抓实各项常规工作</w:t>
      </w:r>
      <w:r>
        <w:rPr>
          <w:rFonts w:hint="eastAsia" w:ascii="仿宋" w:hAnsi="仿宋" w:eastAsia="仿宋" w:cs="仿宋"/>
          <w:b w:val="0"/>
          <w:bCs w:val="0"/>
          <w:color w:val="auto"/>
          <w:spacing w:val="8"/>
          <w:kern w:val="0"/>
          <w:sz w:val="32"/>
          <w:szCs w:val="32"/>
          <w:lang w:val="en-US" w:eastAsia="zh-CN"/>
        </w:rPr>
        <w:t>的</w:t>
      </w:r>
      <w:r>
        <w:rPr>
          <w:rFonts w:hint="eastAsia" w:ascii="仿宋" w:hAnsi="仿宋" w:eastAsia="仿宋" w:cs="仿宋"/>
          <w:b w:val="0"/>
          <w:bCs w:val="0"/>
          <w:color w:val="auto"/>
          <w:spacing w:val="8"/>
          <w:kern w:val="0"/>
          <w:sz w:val="32"/>
          <w:szCs w:val="32"/>
        </w:rPr>
        <w:t>落实，</w:t>
      </w:r>
      <w:r>
        <w:rPr>
          <w:rFonts w:hint="eastAsia" w:ascii="仿宋" w:hAnsi="仿宋" w:eastAsia="仿宋" w:cs="仿宋"/>
          <w:b w:val="0"/>
          <w:bCs w:val="0"/>
          <w:color w:val="auto"/>
          <w:spacing w:val="8"/>
          <w:kern w:val="0"/>
          <w:sz w:val="32"/>
          <w:szCs w:val="32"/>
          <w:lang w:val="en-US" w:eastAsia="zh-CN"/>
        </w:rPr>
        <w:t>重点工作的强化，创新工作的突破，</w:t>
      </w:r>
      <w:r>
        <w:rPr>
          <w:rFonts w:hint="eastAsia" w:ascii="仿宋" w:hAnsi="仿宋" w:eastAsia="仿宋" w:cs="仿宋"/>
          <w:color w:val="auto"/>
          <w:spacing w:val="8"/>
          <w:kern w:val="0"/>
          <w:sz w:val="32"/>
          <w:szCs w:val="32"/>
          <w:lang w:val="en-US" w:eastAsia="zh-CN"/>
        </w:rPr>
        <w:t>推动学校走向高质量发展。</w:t>
      </w:r>
    </w:p>
    <w:p>
      <w:pPr>
        <w:keepNext w:val="0"/>
        <w:keepLines w:val="0"/>
        <w:pageBreakBefore w:val="0"/>
        <w:kinsoku/>
        <w:wordWrap/>
        <w:overflowPunct/>
        <w:topLinePunct w:val="0"/>
        <w:autoSpaceDE/>
        <w:autoSpaceDN/>
        <w:bidi w:val="0"/>
        <w:adjustRightInd/>
        <w:snapToGrid/>
        <w:spacing w:line="600" w:lineRule="exact"/>
        <w:ind w:left="0" w:leftChars="0" w:firstLine="672" w:firstLineChars="200"/>
        <w:textAlignment w:val="auto"/>
        <w:rPr>
          <w:rFonts w:hint="eastAsia" w:ascii="仿宋" w:hAnsi="仿宋" w:eastAsia="仿宋" w:cs="仿宋"/>
          <w:color w:val="auto"/>
          <w:spacing w:val="8"/>
          <w:kern w:val="0"/>
          <w:sz w:val="32"/>
          <w:szCs w:val="32"/>
          <w:lang w:val="en-US" w:eastAsia="zh-CN"/>
        </w:rPr>
      </w:pPr>
      <w:r>
        <w:rPr>
          <w:rFonts w:hint="eastAsia" w:ascii="仿宋" w:hAnsi="仿宋" w:eastAsia="仿宋" w:cs="仿宋"/>
          <w:color w:val="auto"/>
          <w:spacing w:val="8"/>
          <w:kern w:val="0"/>
          <w:sz w:val="32"/>
          <w:szCs w:val="32"/>
          <w:lang w:val="en-US" w:eastAsia="zh-CN"/>
        </w:rPr>
        <w:t>本学期，全体中层干部戮力同心，率先垂范，敢于担当，勇于奉献，全体教职工齐心协力，踔厉奋发，</w:t>
      </w:r>
      <w:r>
        <w:rPr>
          <w:rFonts w:hint="eastAsia" w:ascii="仿宋" w:hAnsi="仿宋" w:eastAsia="仿宋" w:cs="仿宋"/>
          <w:color w:val="auto"/>
          <w:spacing w:val="8"/>
          <w:kern w:val="0"/>
          <w:sz w:val="32"/>
          <w:szCs w:val="32"/>
        </w:rPr>
        <w:t>锐意进取，开拓创新，各项教育教学管理工作有序推进</w:t>
      </w:r>
      <w:r>
        <w:rPr>
          <w:rFonts w:hint="eastAsia" w:ascii="仿宋" w:hAnsi="仿宋" w:eastAsia="仿宋" w:cs="仿宋"/>
          <w:color w:val="auto"/>
          <w:spacing w:val="8"/>
          <w:kern w:val="0"/>
          <w:sz w:val="32"/>
          <w:szCs w:val="32"/>
          <w:lang w:eastAsia="zh-CN"/>
        </w:rPr>
        <w:t>，</w:t>
      </w:r>
      <w:r>
        <w:rPr>
          <w:rFonts w:hint="eastAsia" w:ascii="仿宋" w:hAnsi="仿宋" w:eastAsia="仿宋" w:cs="仿宋"/>
          <w:b w:val="0"/>
          <w:bCs w:val="0"/>
          <w:i w:val="0"/>
          <w:iCs w:val="0"/>
          <w:caps w:val="0"/>
          <w:color w:val="auto"/>
          <w:spacing w:val="8"/>
          <w:sz w:val="32"/>
          <w:szCs w:val="32"/>
          <w:shd w:val="clear" w:fill="FFFFFF"/>
          <w:lang w:val="en-US" w:eastAsia="zh-CN"/>
        </w:rPr>
        <w:t>各年级目标管理、培优补弱成效显著，学科质量大幅提高，学校呈现出良好的发展态势。</w:t>
      </w:r>
      <w:r>
        <w:rPr>
          <w:rFonts w:hint="eastAsia" w:ascii="仿宋" w:hAnsi="仿宋" w:eastAsia="仿宋" w:cs="仿宋"/>
          <w:color w:val="auto"/>
          <w:spacing w:val="8"/>
          <w:kern w:val="0"/>
          <w:sz w:val="32"/>
          <w:szCs w:val="32"/>
          <w:lang w:val="en-US" w:eastAsia="zh-CN"/>
        </w:rPr>
        <w:t>高四年级各科成绩有了大幅度的提高。</w:t>
      </w:r>
      <w:r>
        <w:rPr>
          <w:rFonts w:hint="eastAsia" w:ascii="仿宋" w:hAnsi="仿宋" w:eastAsia="仿宋" w:cs="仿宋"/>
          <w:b w:val="0"/>
          <w:bCs w:val="0"/>
          <w:color w:val="auto"/>
          <w:spacing w:val="8"/>
          <w:kern w:val="0"/>
          <w:sz w:val="32"/>
          <w:szCs w:val="32"/>
          <w:lang w:val="en-US" w:eastAsia="zh-CN"/>
        </w:rPr>
        <w:t>各科成绩从入学时的特控过线率仅1.75%，一段过线率仅30.26%，提升至目前的特控过线率25%左右，一段过线率稳定在70%以上，</w:t>
      </w:r>
      <w:r>
        <w:rPr>
          <w:rFonts w:hint="eastAsia" w:ascii="仿宋" w:hAnsi="仿宋" w:eastAsia="仿宋" w:cs="仿宋"/>
          <w:color w:val="auto"/>
          <w:spacing w:val="8"/>
          <w:kern w:val="0"/>
          <w:sz w:val="32"/>
          <w:szCs w:val="32"/>
          <w:lang w:val="en-US" w:eastAsia="zh-CN"/>
        </w:rPr>
        <w:t>培优、补弱成效显著，</w:t>
      </w:r>
      <w:r>
        <w:rPr>
          <w:rFonts w:hint="eastAsia" w:ascii="仿宋" w:hAnsi="仿宋" w:eastAsia="仿宋" w:cs="仿宋"/>
          <w:b w:val="0"/>
          <w:bCs w:val="0"/>
          <w:color w:val="auto"/>
          <w:sz w:val="32"/>
          <w:szCs w:val="32"/>
          <w:lang w:val="en-US" w:eastAsia="zh-CN"/>
        </w:rPr>
        <w:t>这次期末</w:t>
      </w:r>
      <w:r>
        <w:rPr>
          <w:rFonts w:hint="eastAsia" w:ascii="仿宋" w:hAnsi="仿宋" w:eastAsia="仿宋" w:cs="仿宋"/>
          <w:color w:val="auto"/>
          <w:spacing w:val="8"/>
          <w:kern w:val="0"/>
          <w:sz w:val="32"/>
          <w:szCs w:val="32"/>
          <w:lang w:val="en-US" w:eastAsia="zh-CN"/>
        </w:rPr>
        <w:t>联考有4名学生过640分；高二年级顺利完成5个学科的学业水平考试，成绩优异。普通班过关率：语文97.7%，数学96.86%，英语98.68%，日语98.99%，物理94.77%，政治97.28%；中职班过关率：语文81.61%，数学63.22%，英语68.24%，物理60.92%，政治67.82%；生物、地理、化学、历史学科补考过关率，普通班均为100%，中职班:生物87.06%，地理95.29%，化学95.24%，历史95.29%。</w:t>
      </w:r>
    </w:p>
    <w:p>
      <w:pPr>
        <w:pStyle w:val="2"/>
        <w:pageBreakBefore w:val="0"/>
        <w:kinsoku/>
        <w:wordWrap/>
        <w:overflowPunct/>
        <w:topLinePunct w:val="0"/>
        <w:autoSpaceDN/>
        <w:bidi w:val="0"/>
        <w:spacing w:before="0" w:after="0" w:line="600" w:lineRule="exact"/>
        <w:ind w:left="0" w:leftChars="0"/>
        <w:rPr>
          <w:rFonts w:hint="default" w:ascii="仿宋" w:hAnsi="仿宋" w:eastAsia="仿宋" w:cs="仿宋"/>
          <w:b w:val="0"/>
          <w:color w:val="auto"/>
          <w:spacing w:val="8"/>
          <w:kern w:val="0"/>
          <w:sz w:val="32"/>
          <w:szCs w:val="32"/>
          <w:lang w:val="en-US" w:eastAsia="zh-CN" w:bidi="ar-SA"/>
        </w:rPr>
      </w:pPr>
      <w:r>
        <w:rPr>
          <w:rFonts w:hint="default" w:ascii="仿宋" w:hAnsi="仿宋" w:eastAsia="仿宋" w:cs="仿宋"/>
          <w:b w:val="0"/>
          <w:color w:val="auto"/>
          <w:spacing w:val="8"/>
          <w:kern w:val="0"/>
          <w:sz w:val="32"/>
          <w:szCs w:val="32"/>
          <w:lang w:val="en-US" w:eastAsia="zh-CN" w:bidi="ar-SA"/>
        </w:rPr>
        <w:t>在今年高三艺考专业统考中，高三年级共有153人参加各类专业统考，其中音乐、表演、播音主持、书法类专业考生全部过本科线，舞蹈类专业过线率88%，美术类专业过线率83%，期中戏剧影视表演专业学生赵姝雅同学专业成绩省排名第28名，播音主持专业学生王乐凡同学专业成绩省排名99名，服装表演专业梁爽同学专业成绩省排名275名，音乐专业梁家睿同学专业成绩省排名330名。</w:t>
      </w:r>
    </w:p>
    <w:p>
      <w:pPr>
        <w:pStyle w:val="3"/>
        <w:keepNext w:val="0"/>
        <w:keepLines w:val="0"/>
        <w:pageBreakBefore w:val="0"/>
        <w:kinsoku/>
        <w:wordWrap/>
        <w:overflowPunct/>
        <w:topLinePunct w:val="0"/>
        <w:autoSpaceDE/>
        <w:autoSpaceDN/>
        <w:bidi w:val="0"/>
        <w:adjustRightInd/>
        <w:snapToGrid/>
        <w:spacing w:after="0" w:line="600" w:lineRule="exact"/>
        <w:ind w:left="0" w:leftChars="0" w:firstLine="672" w:firstLineChars="200"/>
        <w:textAlignment w:val="auto"/>
        <w:rPr>
          <w:rFonts w:hint="eastAsia" w:ascii="仿宋" w:hAnsi="仿宋" w:eastAsia="仿宋" w:cs="仿宋"/>
          <w:color w:val="auto"/>
          <w:spacing w:val="8"/>
          <w:kern w:val="0"/>
          <w:sz w:val="32"/>
          <w:szCs w:val="32"/>
          <w:lang w:val="en-US" w:eastAsia="zh-CN"/>
        </w:rPr>
      </w:pPr>
      <w:r>
        <w:rPr>
          <w:rFonts w:hint="eastAsia" w:ascii="仿宋" w:hAnsi="仿宋" w:eastAsia="仿宋" w:cs="仿宋"/>
          <w:color w:val="auto"/>
          <w:spacing w:val="8"/>
          <w:kern w:val="0"/>
          <w:sz w:val="32"/>
          <w:szCs w:val="32"/>
          <w:lang w:val="en-US" w:eastAsia="zh-CN"/>
        </w:rPr>
        <w:t>学校师生在各类比赛活动中创佳绩，</w:t>
      </w:r>
      <w:r>
        <w:rPr>
          <w:rFonts w:hint="eastAsia" w:ascii="仿宋" w:hAnsi="仿宋" w:eastAsia="仿宋" w:cs="仿宋"/>
          <w:color w:val="auto"/>
          <w:spacing w:val="8"/>
          <w:kern w:val="0"/>
          <w:sz w:val="32"/>
          <w:szCs w:val="32"/>
        </w:rPr>
        <w:t>张琪、孙淑伟、张力月</w:t>
      </w:r>
      <w:r>
        <w:rPr>
          <w:rFonts w:hint="eastAsia" w:ascii="仿宋" w:hAnsi="仿宋" w:eastAsia="仿宋" w:cs="仿宋"/>
          <w:color w:val="auto"/>
          <w:spacing w:val="8"/>
          <w:kern w:val="0"/>
          <w:sz w:val="32"/>
          <w:szCs w:val="32"/>
          <w:lang w:val="en-US" w:eastAsia="zh-CN"/>
        </w:rPr>
        <w:t>老</w:t>
      </w:r>
      <w:r>
        <w:rPr>
          <w:rFonts w:hint="eastAsia" w:ascii="仿宋" w:hAnsi="仿宋" w:eastAsia="仿宋" w:cs="仿宋"/>
          <w:color w:val="auto"/>
          <w:spacing w:val="8"/>
          <w:kern w:val="0"/>
          <w:sz w:val="32"/>
          <w:szCs w:val="32"/>
        </w:rPr>
        <w:t>师</w:t>
      </w:r>
      <w:r>
        <w:rPr>
          <w:rFonts w:hint="eastAsia" w:ascii="仿宋" w:hAnsi="仿宋" w:eastAsia="仿宋" w:cs="仿宋"/>
          <w:color w:val="auto"/>
          <w:spacing w:val="8"/>
          <w:kern w:val="0"/>
          <w:sz w:val="32"/>
          <w:szCs w:val="32"/>
          <w:lang w:val="en-US" w:eastAsia="zh-CN"/>
        </w:rPr>
        <w:t>荣</w:t>
      </w:r>
      <w:r>
        <w:rPr>
          <w:rFonts w:hint="eastAsia" w:ascii="仿宋" w:hAnsi="仿宋" w:eastAsia="仿宋" w:cs="仿宋"/>
          <w:color w:val="auto"/>
          <w:spacing w:val="8"/>
          <w:kern w:val="0"/>
          <w:sz w:val="32"/>
          <w:szCs w:val="32"/>
        </w:rPr>
        <w:t>获高中教师教学能力大赛中二等奖</w:t>
      </w:r>
      <w:r>
        <w:rPr>
          <w:rFonts w:hint="eastAsia" w:ascii="仿宋" w:hAnsi="仿宋" w:eastAsia="仿宋" w:cs="仿宋"/>
          <w:color w:val="auto"/>
          <w:spacing w:val="8"/>
          <w:kern w:val="0"/>
          <w:sz w:val="32"/>
          <w:szCs w:val="32"/>
          <w:lang w:eastAsia="zh-CN"/>
        </w:rPr>
        <w:t>，</w:t>
      </w:r>
      <w:r>
        <w:rPr>
          <w:rFonts w:hint="eastAsia" w:ascii="仿宋" w:hAnsi="仿宋" w:eastAsia="仿宋" w:cs="仿宋"/>
          <w:color w:val="auto"/>
          <w:spacing w:val="8"/>
          <w:kern w:val="0"/>
          <w:sz w:val="32"/>
          <w:szCs w:val="32"/>
        </w:rPr>
        <w:t>范维明老师的课例被评为泰安市首批首课精品课</w:t>
      </w:r>
      <w:r>
        <w:rPr>
          <w:rFonts w:hint="eastAsia" w:ascii="仿宋" w:hAnsi="仿宋" w:eastAsia="仿宋" w:cs="仿宋"/>
          <w:color w:val="auto"/>
          <w:spacing w:val="8"/>
          <w:kern w:val="0"/>
          <w:sz w:val="32"/>
          <w:szCs w:val="32"/>
          <w:lang w:eastAsia="zh-CN"/>
        </w:rPr>
        <w:t>，</w:t>
      </w:r>
      <w:r>
        <w:rPr>
          <w:rFonts w:hint="eastAsia" w:ascii="仿宋" w:hAnsi="仿宋" w:eastAsia="仿宋" w:cs="仿宋"/>
          <w:color w:val="auto"/>
          <w:spacing w:val="8"/>
          <w:kern w:val="0"/>
          <w:sz w:val="32"/>
          <w:szCs w:val="32"/>
        </w:rPr>
        <w:t>纪维镇、范维明两位老师成功入选2023年首课教学名师培养人选，</w:t>
      </w:r>
      <w:r>
        <w:rPr>
          <w:rFonts w:hint="eastAsia" w:ascii="仿宋" w:hAnsi="仿宋" w:eastAsia="仿宋" w:cs="仿宋"/>
          <w:color w:val="auto"/>
          <w:spacing w:val="8"/>
          <w:kern w:val="0"/>
          <w:sz w:val="32"/>
          <w:szCs w:val="32"/>
          <w:lang w:val="en-US" w:eastAsia="zh-CN"/>
        </w:rPr>
        <w:t>在</w:t>
      </w:r>
      <w:r>
        <w:rPr>
          <w:rFonts w:hint="eastAsia" w:ascii="仿宋" w:hAnsi="仿宋" w:eastAsia="仿宋" w:cs="仿宋"/>
          <w:color w:val="auto"/>
          <w:spacing w:val="8"/>
          <w:kern w:val="0"/>
          <w:sz w:val="32"/>
          <w:szCs w:val="32"/>
        </w:rPr>
        <w:t>第二届“语文报杯•时代新人说”全国中学生征文大赛决赛</w:t>
      </w:r>
      <w:r>
        <w:rPr>
          <w:rFonts w:hint="eastAsia" w:ascii="仿宋" w:hAnsi="仿宋" w:eastAsia="仿宋" w:cs="仿宋"/>
          <w:color w:val="auto"/>
          <w:spacing w:val="8"/>
          <w:kern w:val="0"/>
          <w:sz w:val="32"/>
          <w:szCs w:val="32"/>
          <w:lang w:val="en-US" w:eastAsia="zh-CN"/>
        </w:rPr>
        <w:t>中</w:t>
      </w:r>
      <w:r>
        <w:rPr>
          <w:rFonts w:hint="eastAsia" w:ascii="仿宋" w:hAnsi="仿宋" w:eastAsia="仿宋" w:cs="仿宋"/>
          <w:color w:val="auto"/>
          <w:spacing w:val="8"/>
          <w:kern w:val="0"/>
          <w:sz w:val="32"/>
          <w:szCs w:val="32"/>
        </w:rPr>
        <w:t>，我校8名同学荣获国家级奖项；</w:t>
      </w:r>
      <w:r>
        <w:rPr>
          <w:rFonts w:hint="eastAsia" w:ascii="仿宋" w:hAnsi="仿宋" w:eastAsia="仿宋" w:cs="仿宋"/>
          <w:color w:val="auto"/>
          <w:spacing w:val="8"/>
          <w:kern w:val="0"/>
          <w:sz w:val="32"/>
          <w:szCs w:val="32"/>
          <w:lang w:eastAsia="zh-CN"/>
        </w:rPr>
        <w:t>在</w:t>
      </w:r>
      <w:r>
        <w:rPr>
          <w:rFonts w:hint="eastAsia" w:ascii="仿宋" w:hAnsi="仿宋" w:eastAsia="仿宋" w:cs="仿宋"/>
          <w:color w:val="auto"/>
          <w:spacing w:val="8"/>
          <w:kern w:val="0"/>
          <w:sz w:val="32"/>
          <w:szCs w:val="32"/>
        </w:rPr>
        <w:t>第21届叶圣陶杯全国中学生新作文大赛</w:t>
      </w:r>
      <w:r>
        <w:rPr>
          <w:rFonts w:hint="eastAsia" w:ascii="仿宋" w:hAnsi="仿宋" w:eastAsia="仿宋" w:cs="仿宋"/>
          <w:color w:val="auto"/>
          <w:spacing w:val="8"/>
          <w:kern w:val="0"/>
          <w:sz w:val="32"/>
          <w:szCs w:val="32"/>
          <w:lang w:eastAsia="zh-CN"/>
        </w:rPr>
        <w:t>中，</w:t>
      </w:r>
      <w:r>
        <w:rPr>
          <w:rFonts w:hint="eastAsia" w:ascii="仿宋" w:hAnsi="仿宋" w:eastAsia="仿宋" w:cs="仿宋"/>
          <w:color w:val="auto"/>
          <w:spacing w:val="8"/>
          <w:kern w:val="0"/>
          <w:sz w:val="32"/>
          <w:szCs w:val="32"/>
        </w:rPr>
        <w:t>我校获奖学生有20人，其中有2名进入国赛阶段；第三届语文报杯</w:t>
      </w:r>
      <w:r>
        <w:rPr>
          <w:rFonts w:hint="eastAsia" w:ascii="仿宋" w:hAnsi="仿宋" w:eastAsia="仿宋" w:cs="仿宋"/>
          <w:color w:val="auto"/>
          <w:spacing w:val="8"/>
          <w:kern w:val="0"/>
          <w:sz w:val="32"/>
          <w:szCs w:val="32"/>
          <w:lang w:val="en-US" w:eastAsia="zh-CN"/>
        </w:rPr>
        <w:t>有</w:t>
      </w:r>
      <w:r>
        <w:rPr>
          <w:rFonts w:hint="eastAsia" w:ascii="仿宋" w:hAnsi="仿宋" w:eastAsia="仿宋" w:cs="仿宋"/>
          <w:color w:val="auto"/>
          <w:spacing w:val="8"/>
          <w:kern w:val="0"/>
          <w:sz w:val="32"/>
          <w:szCs w:val="32"/>
        </w:rPr>
        <w:t>9人</w:t>
      </w:r>
      <w:r>
        <w:rPr>
          <w:rFonts w:hint="eastAsia" w:ascii="仿宋" w:hAnsi="仿宋" w:eastAsia="仿宋" w:cs="仿宋"/>
          <w:color w:val="auto"/>
          <w:spacing w:val="8"/>
          <w:kern w:val="0"/>
          <w:sz w:val="32"/>
          <w:szCs w:val="32"/>
          <w:lang w:val="en-US" w:eastAsia="zh-CN"/>
        </w:rPr>
        <w:t>获</w:t>
      </w:r>
      <w:r>
        <w:rPr>
          <w:rFonts w:hint="eastAsia" w:ascii="仿宋" w:hAnsi="仿宋" w:eastAsia="仿宋" w:cs="仿宋"/>
          <w:color w:val="auto"/>
          <w:spacing w:val="8"/>
          <w:kern w:val="0"/>
          <w:sz w:val="32"/>
          <w:szCs w:val="32"/>
        </w:rPr>
        <w:t>二等奖，15人</w:t>
      </w:r>
      <w:r>
        <w:rPr>
          <w:rFonts w:hint="eastAsia" w:ascii="仿宋" w:hAnsi="仿宋" w:eastAsia="仿宋" w:cs="仿宋"/>
          <w:color w:val="auto"/>
          <w:spacing w:val="8"/>
          <w:kern w:val="0"/>
          <w:sz w:val="32"/>
          <w:szCs w:val="32"/>
          <w:lang w:val="en-US" w:eastAsia="zh-CN"/>
        </w:rPr>
        <w:t>获</w:t>
      </w:r>
      <w:r>
        <w:rPr>
          <w:rFonts w:hint="eastAsia" w:ascii="仿宋" w:hAnsi="仿宋" w:eastAsia="仿宋" w:cs="仿宋"/>
          <w:color w:val="auto"/>
          <w:spacing w:val="8"/>
          <w:kern w:val="0"/>
          <w:sz w:val="32"/>
          <w:szCs w:val="32"/>
        </w:rPr>
        <w:t>三等奖</w:t>
      </w:r>
      <w:r>
        <w:rPr>
          <w:rFonts w:hint="eastAsia" w:ascii="仿宋" w:hAnsi="仿宋" w:eastAsia="仿宋" w:cs="仿宋"/>
          <w:color w:val="auto"/>
          <w:spacing w:val="8"/>
          <w:kern w:val="0"/>
          <w:sz w:val="32"/>
          <w:szCs w:val="32"/>
          <w:lang w:eastAsia="zh-CN"/>
        </w:rPr>
        <w:t>，</w:t>
      </w:r>
      <w:r>
        <w:rPr>
          <w:rFonts w:hint="eastAsia" w:ascii="仿宋" w:hAnsi="仿宋" w:eastAsia="仿宋" w:cs="仿宋"/>
          <w:color w:val="auto"/>
          <w:spacing w:val="8"/>
          <w:kern w:val="0"/>
          <w:sz w:val="32"/>
          <w:szCs w:val="32"/>
          <w:lang w:val="en-US" w:eastAsia="zh-CN"/>
        </w:rPr>
        <w:t>张帅、</w:t>
      </w:r>
      <w:r>
        <w:rPr>
          <w:rFonts w:hint="eastAsia" w:ascii="仿宋" w:hAnsi="仿宋" w:eastAsia="仿宋" w:cs="仿宋"/>
          <w:color w:val="auto"/>
          <w:spacing w:val="8"/>
          <w:kern w:val="0"/>
          <w:sz w:val="32"/>
          <w:szCs w:val="32"/>
        </w:rPr>
        <w:t>王英杰、</w:t>
      </w:r>
      <w:r>
        <w:rPr>
          <w:rFonts w:hint="eastAsia" w:ascii="仿宋" w:hAnsi="仿宋" w:eastAsia="仿宋" w:cs="仿宋"/>
          <w:color w:val="auto"/>
          <w:spacing w:val="8"/>
          <w:kern w:val="0"/>
          <w:sz w:val="32"/>
          <w:szCs w:val="32"/>
          <w:lang w:val="en-US" w:eastAsia="zh-CN"/>
        </w:rPr>
        <w:t>徐琳琳、</w:t>
      </w:r>
      <w:r>
        <w:rPr>
          <w:rFonts w:hint="eastAsia" w:ascii="仿宋" w:hAnsi="仿宋" w:eastAsia="仿宋" w:cs="仿宋"/>
          <w:color w:val="auto"/>
          <w:spacing w:val="8"/>
          <w:kern w:val="0"/>
          <w:sz w:val="32"/>
          <w:szCs w:val="32"/>
        </w:rPr>
        <w:t>刘茜茜、赵嘉琪</w:t>
      </w:r>
      <w:r>
        <w:rPr>
          <w:rFonts w:hint="eastAsia" w:ascii="仿宋" w:hAnsi="仿宋" w:eastAsia="仿宋" w:cs="仿宋"/>
          <w:color w:val="auto"/>
          <w:spacing w:val="8"/>
          <w:kern w:val="0"/>
          <w:sz w:val="32"/>
          <w:szCs w:val="32"/>
          <w:lang w:eastAsia="zh-CN"/>
        </w:rPr>
        <w:t>、</w:t>
      </w:r>
      <w:r>
        <w:rPr>
          <w:rFonts w:hint="eastAsia" w:ascii="仿宋" w:hAnsi="仿宋" w:eastAsia="仿宋" w:cs="仿宋"/>
          <w:color w:val="auto"/>
          <w:spacing w:val="8"/>
          <w:kern w:val="0"/>
          <w:sz w:val="32"/>
          <w:szCs w:val="32"/>
        </w:rPr>
        <w:t>崔泉彬</w:t>
      </w:r>
      <w:r>
        <w:rPr>
          <w:rFonts w:hint="eastAsia" w:ascii="仿宋" w:hAnsi="仿宋" w:eastAsia="仿宋" w:cs="仿宋"/>
          <w:color w:val="auto"/>
          <w:spacing w:val="8"/>
          <w:kern w:val="0"/>
          <w:sz w:val="32"/>
          <w:szCs w:val="32"/>
          <w:lang w:val="en-US" w:eastAsia="zh-CN"/>
        </w:rPr>
        <w:t>老师获得优秀辅导</w:t>
      </w:r>
      <w:r>
        <w:rPr>
          <w:rFonts w:hint="eastAsia" w:ascii="仿宋" w:hAnsi="仿宋" w:eastAsia="仿宋" w:cs="仿宋"/>
          <w:color w:val="auto"/>
          <w:spacing w:val="8"/>
          <w:kern w:val="0"/>
          <w:sz w:val="32"/>
          <w:szCs w:val="32"/>
        </w:rPr>
        <w:t>教师</w:t>
      </w:r>
      <w:r>
        <w:rPr>
          <w:rFonts w:hint="eastAsia" w:ascii="仿宋" w:hAnsi="仿宋" w:eastAsia="仿宋" w:cs="仿宋"/>
          <w:color w:val="auto"/>
          <w:spacing w:val="8"/>
          <w:kern w:val="0"/>
          <w:sz w:val="32"/>
          <w:szCs w:val="32"/>
          <w:lang w:eastAsia="zh-CN"/>
        </w:rPr>
        <w:t>，</w:t>
      </w:r>
      <w:r>
        <w:rPr>
          <w:rFonts w:hint="eastAsia" w:ascii="仿宋" w:hAnsi="仿宋" w:eastAsia="仿宋" w:cs="仿宋"/>
          <w:color w:val="auto"/>
          <w:spacing w:val="8"/>
          <w:kern w:val="0"/>
          <w:sz w:val="32"/>
          <w:szCs w:val="32"/>
          <w:lang w:val="en-US" w:eastAsia="zh-CN"/>
        </w:rPr>
        <w:t>学校被授予“泰安市普通高中市级日语学科基地”。</w:t>
      </w:r>
    </w:p>
    <w:p>
      <w:pPr>
        <w:pStyle w:val="3"/>
        <w:keepNext w:val="0"/>
        <w:keepLines w:val="0"/>
        <w:pageBreakBefore w:val="0"/>
        <w:kinsoku/>
        <w:wordWrap/>
        <w:overflowPunct/>
        <w:topLinePunct w:val="0"/>
        <w:autoSpaceDE/>
        <w:autoSpaceDN/>
        <w:bidi w:val="0"/>
        <w:adjustRightInd/>
        <w:snapToGrid/>
        <w:spacing w:after="0" w:line="600" w:lineRule="exact"/>
        <w:ind w:left="0" w:leftChars="0" w:firstLine="675" w:firstLineChars="200"/>
        <w:textAlignment w:val="auto"/>
        <w:rPr>
          <w:rFonts w:hint="eastAsia" w:ascii="仿宋" w:hAnsi="仿宋" w:eastAsia="仿宋" w:cs="仿宋"/>
          <w:b/>
          <w:bCs/>
          <w:color w:val="auto"/>
          <w:spacing w:val="8"/>
          <w:kern w:val="0"/>
          <w:sz w:val="32"/>
          <w:szCs w:val="32"/>
          <w:lang w:val="en-US" w:eastAsia="zh-CN" w:bidi="ar-SA"/>
        </w:rPr>
      </w:pPr>
      <w:r>
        <w:rPr>
          <w:rFonts w:hint="eastAsia" w:ascii="仿宋" w:hAnsi="仿宋" w:eastAsia="仿宋" w:cs="仿宋"/>
          <w:b/>
          <w:bCs/>
          <w:color w:val="auto"/>
          <w:spacing w:val="8"/>
          <w:kern w:val="0"/>
          <w:sz w:val="32"/>
          <w:szCs w:val="32"/>
          <w:lang w:val="en-US" w:eastAsia="zh-CN" w:bidi="ar-SA"/>
        </w:rPr>
        <w:t>现将本学期学校各项工作总结如下：</w:t>
      </w:r>
    </w:p>
    <w:p>
      <w:pPr>
        <w:pStyle w:val="4"/>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75" w:firstLineChars="200"/>
        <w:textAlignment w:val="auto"/>
        <w:rPr>
          <w:rFonts w:hint="eastAsia" w:ascii="仿宋" w:hAnsi="仿宋" w:eastAsia="仿宋" w:cs="仿宋"/>
          <w:b/>
          <w:bCs/>
          <w:color w:val="auto"/>
          <w:spacing w:val="8"/>
          <w:kern w:val="0"/>
          <w:sz w:val="32"/>
          <w:szCs w:val="32"/>
          <w:lang w:val="en-US" w:eastAsia="zh-CN" w:bidi="ar-SA"/>
        </w:rPr>
      </w:pPr>
      <w:r>
        <w:rPr>
          <w:rFonts w:hint="eastAsia" w:ascii="仿宋" w:hAnsi="仿宋" w:eastAsia="仿宋" w:cs="仿宋"/>
          <w:b/>
          <w:bCs/>
          <w:color w:val="auto"/>
          <w:spacing w:val="8"/>
          <w:kern w:val="0"/>
          <w:sz w:val="32"/>
          <w:szCs w:val="32"/>
          <w:lang w:val="en-US" w:eastAsia="zh-CN" w:bidi="ar-SA"/>
        </w:rPr>
        <w:t>一、加强政治思想建设，提升政治站位，用党建引领品牌创建，扎实做好党务党建工作。</w:t>
      </w:r>
    </w:p>
    <w:p>
      <w:pPr>
        <w:pStyle w:val="4"/>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lang w:val="en-US" w:eastAsia="zh-CN"/>
        </w:rPr>
      </w:pPr>
      <w:r>
        <w:rPr>
          <w:rFonts w:hint="eastAsia" w:ascii="仿宋" w:hAnsi="仿宋" w:eastAsia="仿宋" w:cs="仿宋"/>
          <w:color w:val="auto"/>
          <w:kern w:val="0"/>
          <w:sz w:val="32"/>
          <w:szCs w:val="32"/>
          <w:lang w:val="en-US" w:eastAsia="zh-CN" w:bidi="ar"/>
        </w:rPr>
        <w:t>本学期，学校党支部带领全体党员干部按照上级党委有关部署，认真学习领会习近平新时代中国特色社会主义思想，注重加强政治思想建设，提升政治站位，坚持“两个维护”，明确“两个确立”的时代意义，制定学习贯彻党的二十大精神活动方案，深入学习宣传贯彻落实党的二十大精神，用党建引领品牌创建，扎实做好党务党建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kern w:val="0"/>
          <w:sz w:val="32"/>
          <w:szCs w:val="32"/>
          <w:lang w:val="en-US" w:eastAsia="zh-CN" w:bidi="ar"/>
        </w:rPr>
        <w:t>1、</w:t>
      </w:r>
      <w:r>
        <w:rPr>
          <w:rFonts w:hint="eastAsia" w:ascii="仿宋" w:hAnsi="仿宋" w:eastAsia="仿宋" w:cs="仿宋"/>
          <w:b/>
          <w:bCs/>
          <w:color w:val="auto"/>
          <w:sz w:val="32"/>
          <w:szCs w:val="32"/>
          <w:lang w:val="en-US" w:eastAsia="zh-CN"/>
        </w:rPr>
        <w:t>加强组织建设，提升基层党组织战斗力。</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bCs/>
          <w:color w:val="auto"/>
          <w:kern w:val="0"/>
          <w:sz w:val="32"/>
          <w:szCs w:val="32"/>
          <w:lang w:val="en-US" w:eastAsia="zh-CN" w:bidi="ar"/>
        </w:rPr>
      </w:pPr>
      <w:r>
        <w:rPr>
          <w:rFonts w:hint="eastAsia" w:ascii="仿宋" w:hAnsi="仿宋" w:eastAsia="仿宋" w:cs="仿宋"/>
          <w:b w:val="0"/>
          <w:bCs w:val="0"/>
          <w:color w:val="auto"/>
          <w:sz w:val="32"/>
          <w:szCs w:val="32"/>
          <w:lang w:val="en-US" w:eastAsia="zh-CN"/>
        </w:rPr>
        <w:t>目前，学校的党员不断发展壮大，党员人数增至53人，学校正积极与泰安市委教育工委协调申请，加强组织建设，明确组织关系，力争尽快审批基层党总支。为更好的开展党员学习教育工作，学校根据《关于加强民办学校党的建设工作的意见》文件精神，重新划分了党小组。经过学校深入了解，领导班子认真研究，将53名党员划分为7个党小组，分别是3个职能部门党小组、4个级部党小组。党小组的科学划分，保障了各部门工作有效开展，各项学习活动扎实落实，提升了基层党组织的凝聚力和战斗力。</w:t>
      </w:r>
    </w:p>
    <w:p>
      <w:pPr>
        <w:pStyle w:val="3"/>
        <w:keepNext w:val="0"/>
        <w:keepLines w:val="0"/>
        <w:pageBreakBefore w:val="0"/>
        <w:kinsoku/>
        <w:wordWrap/>
        <w:overflowPunct/>
        <w:topLinePunct w:val="0"/>
        <w:autoSpaceDE/>
        <w:autoSpaceDN/>
        <w:bidi w:val="0"/>
        <w:adjustRightInd/>
        <w:snapToGrid/>
        <w:spacing w:after="0" w:line="600" w:lineRule="exact"/>
        <w:ind w:left="0" w:leftChars="0" w:firstLine="643" w:firstLineChars="200"/>
        <w:textAlignment w:val="auto"/>
        <w:rPr>
          <w:rFonts w:hint="eastAsia" w:ascii="仿宋" w:hAnsi="仿宋" w:eastAsia="仿宋" w:cs="仿宋"/>
          <w:b/>
          <w:bCs/>
          <w:color w:val="auto"/>
          <w:kern w:val="0"/>
          <w:sz w:val="32"/>
          <w:szCs w:val="32"/>
          <w:lang w:val="en-US" w:eastAsia="zh-CN" w:bidi="ar"/>
        </w:rPr>
      </w:pPr>
      <w:r>
        <w:rPr>
          <w:rFonts w:hint="eastAsia" w:ascii="仿宋" w:hAnsi="仿宋" w:eastAsia="仿宋" w:cs="仿宋"/>
          <w:b/>
          <w:bCs/>
          <w:color w:val="auto"/>
          <w:kern w:val="0"/>
          <w:sz w:val="32"/>
          <w:szCs w:val="32"/>
          <w:lang w:val="en-US" w:eastAsia="zh-CN" w:bidi="ar"/>
        </w:rPr>
        <w:t>2.深入学习贯彻党的二十大精神，努力打造政治素质过硬队伍。</w:t>
      </w:r>
    </w:p>
    <w:p>
      <w:pPr>
        <w:pStyle w:val="3"/>
        <w:keepNext w:val="0"/>
        <w:keepLines w:val="0"/>
        <w:pageBreakBefore w:val="0"/>
        <w:kinsoku/>
        <w:wordWrap/>
        <w:overflowPunct/>
        <w:topLinePunct w:val="0"/>
        <w:autoSpaceDE/>
        <w:autoSpaceDN/>
        <w:bidi w:val="0"/>
        <w:adjustRightInd/>
        <w:snapToGrid/>
        <w:spacing w:after="0" w:line="600" w:lineRule="exact"/>
        <w:ind w:left="0" w:leftChars="0" w:firstLine="640" w:firstLineChars="200"/>
        <w:textAlignment w:val="auto"/>
        <w:rPr>
          <w:rFonts w:hint="eastAsia"/>
          <w:lang w:val="en-US" w:eastAsia="zh-CN"/>
        </w:rPr>
      </w:pPr>
      <w:r>
        <w:rPr>
          <w:rFonts w:hint="eastAsia" w:ascii="仿宋" w:hAnsi="仿宋" w:eastAsia="仿宋" w:cs="仿宋"/>
          <w:b w:val="0"/>
          <w:bCs w:val="0"/>
          <w:color w:val="auto"/>
          <w:sz w:val="32"/>
          <w:szCs w:val="32"/>
          <w:lang w:val="en-US" w:eastAsia="zh-CN"/>
        </w:rPr>
        <w:t>学校制定了《关于开展学习贯彻习近平新时代中国特色社会主义思想主题教育实施方案》，采取党小组集中学习、“读书班”交流研讨、教职工个人自学等多样的学习方式，组织全体党员干部、教职工深入学习。利用“学习强国”“灯塔-党建在线”等学习平台，组织党员理论学习，拓宽党员学习渠道。在学校党建群分享学习习近平总书记重要讲话40余篇，学校党建邮箱共收到党员学习心得体会100余篇，10月份，组织了全体教师参与的“躬耕教坛 强国有我”主题征文活动，取得很好效果。通过持续的理论学习，党员思想政治素养不断提高，政治站位更加清晰明确。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default" w:ascii="仿宋" w:hAnsi="仿宋" w:eastAsia="仿宋" w:cs="仿宋"/>
          <w:b/>
          <w:bCs/>
          <w:color w:val="auto"/>
          <w:kern w:val="0"/>
          <w:sz w:val="32"/>
          <w:szCs w:val="32"/>
          <w:lang w:val="en-US" w:eastAsia="zh-CN" w:bidi="ar"/>
        </w:rPr>
      </w:pPr>
      <w:r>
        <w:rPr>
          <w:rFonts w:hint="eastAsia" w:ascii="仿宋" w:hAnsi="仿宋" w:eastAsia="仿宋" w:cs="仿宋"/>
          <w:b/>
          <w:bCs/>
          <w:color w:val="auto"/>
          <w:kern w:val="0"/>
          <w:sz w:val="32"/>
          <w:szCs w:val="32"/>
          <w:lang w:val="en-US" w:eastAsia="zh-CN" w:bidi="ar"/>
        </w:rPr>
        <w:t>3.规范党建材料，做好上级督导检查工作。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lang w:val="en-US" w:eastAsia="zh-CN"/>
        </w:rPr>
      </w:pPr>
      <w:r>
        <w:rPr>
          <w:rFonts w:hint="eastAsia" w:ascii="仿宋" w:hAnsi="仿宋" w:eastAsia="仿宋" w:cs="仿宋"/>
          <w:b w:val="0"/>
          <w:bCs w:val="0"/>
          <w:color w:val="auto"/>
          <w:sz w:val="32"/>
          <w:szCs w:val="32"/>
          <w:lang w:val="en-US" w:eastAsia="zh-CN"/>
        </w:rPr>
        <w:t>学校重点整理了学习贯彻习近平新时代中国特色社会主义思想主题教育相关材料，共整理、归档档案20余盒，党建工作档案得到完善。为迎接上级领导对民办学校党建工作检查，按照《关于对民办学校党建工作重点任务落实情况进行督导检查的通知》文件要求，整理了2023年党建工作材料30余盒，进一步丰富了党建工作档案，同时也为迎接上级检查工作积累了宝贵经验。</w:t>
      </w:r>
    </w:p>
    <w:p>
      <w:pPr>
        <w:keepNext w:val="0"/>
        <w:keepLines w:val="0"/>
        <w:pageBreakBefore w:val="0"/>
        <w:numPr>
          <w:ilvl w:val="0"/>
          <w:numId w:val="0"/>
        </w:numPr>
        <w:kinsoku/>
        <w:wordWrap/>
        <w:overflowPunct/>
        <w:topLinePunct w:val="0"/>
        <w:autoSpaceDE/>
        <w:autoSpaceDN/>
        <w:bidi w:val="0"/>
        <w:spacing w:line="600" w:lineRule="exact"/>
        <w:ind w:left="0" w:leftChars="0" w:firstLine="675" w:firstLineChars="200"/>
        <w:textAlignment w:val="auto"/>
        <w:rPr>
          <w:rFonts w:hint="eastAsia" w:ascii="仿宋" w:hAnsi="仿宋" w:eastAsia="仿宋" w:cs="仿宋"/>
          <w:b/>
          <w:bCs/>
          <w:color w:val="auto"/>
          <w:spacing w:val="8"/>
          <w:kern w:val="0"/>
          <w:sz w:val="32"/>
          <w:szCs w:val="32"/>
          <w:lang w:val="en-US" w:eastAsia="zh-CN"/>
        </w:rPr>
      </w:pPr>
      <w:r>
        <w:rPr>
          <w:rFonts w:hint="eastAsia" w:ascii="仿宋" w:hAnsi="仿宋" w:eastAsia="仿宋" w:cs="仿宋"/>
          <w:b/>
          <w:bCs/>
          <w:color w:val="auto"/>
          <w:spacing w:val="8"/>
          <w:kern w:val="0"/>
          <w:sz w:val="32"/>
          <w:szCs w:val="32"/>
          <w:lang w:val="en-US" w:eastAsia="zh-CN"/>
        </w:rPr>
        <w:t>二、强化督导督查，完善治理体系，发挥党政办的督</w:t>
      </w:r>
      <w:bookmarkStart w:id="0" w:name="_GoBack"/>
      <w:bookmarkEnd w:id="0"/>
      <w:r>
        <w:rPr>
          <w:rFonts w:hint="eastAsia" w:ascii="仿宋" w:hAnsi="仿宋" w:eastAsia="仿宋" w:cs="仿宋"/>
          <w:b/>
          <w:bCs/>
          <w:color w:val="auto"/>
          <w:spacing w:val="8"/>
          <w:kern w:val="0"/>
          <w:sz w:val="32"/>
          <w:szCs w:val="32"/>
          <w:lang w:val="en-US" w:eastAsia="zh-CN"/>
        </w:rPr>
        <w:t xml:space="preserve">查督办功能，协调管理好各级部的各项工作，全面提高管理效能。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kern w:val="0"/>
          <w:sz w:val="32"/>
          <w:szCs w:val="32"/>
          <w:lang w:eastAsia="zh-CN" w:bidi="ar"/>
        </w:rPr>
      </w:pPr>
      <w:r>
        <w:rPr>
          <w:rFonts w:hint="eastAsia" w:ascii="仿宋" w:hAnsi="仿宋" w:eastAsia="仿宋" w:cs="仿宋"/>
          <w:color w:val="auto"/>
          <w:kern w:val="0"/>
          <w:sz w:val="32"/>
          <w:szCs w:val="32"/>
          <w:lang w:val="en-US" w:eastAsia="zh-CN" w:bidi="ar"/>
        </w:rPr>
        <w:t>本</w:t>
      </w:r>
      <w:r>
        <w:rPr>
          <w:rFonts w:hint="eastAsia" w:ascii="仿宋" w:hAnsi="仿宋" w:eastAsia="仿宋" w:cs="仿宋"/>
          <w:color w:val="auto"/>
          <w:kern w:val="0"/>
          <w:sz w:val="32"/>
          <w:szCs w:val="32"/>
          <w:lang w:bidi="ar"/>
        </w:rPr>
        <w:t>学期，学校党政办公室</w:t>
      </w:r>
      <w:r>
        <w:rPr>
          <w:rFonts w:hint="eastAsia" w:ascii="仿宋" w:hAnsi="仿宋" w:eastAsia="仿宋" w:cs="仿宋"/>
          <w:color w:val="auto"/>
          <w:kern w:val="0"/>
          <w:sz w:val="32"/>
          <w:szCs w:val="32"/>
          <w:lang w:val="en-US" w:eastAsia="zh-CN" w:bidi="ar"/>
        </w:rPr>
        <w:t>继续</w:t>
      </w:r>
      <w:r>
        <w:rPr>
          <w:rFonts w:hint="eastAsia" w:ascii="仿宋" w:hAnsi="仿宋" w:eastAsia="仿宋" w:cs="仿宋"/>
          <w:color w:val="auto"/>
          <w:kern w:val="0"/>
          <w:sz w:val="32"/>
          <w:szCs w:val="32"/>
          <w:lang w:bidi="ar"/>
        </w:rPr>
        <w:t>加大各部门、各级部各项常规管理工作的督办督查力度，高效落实校长在办公会上</w:t>
      </w:r>
      <w:r>
        <w:rPr>
          <w:rFonts w:hint="eastAsia" w:ascii="仿宋" w:hAnsi="仿宋" w:eastAsia="仿宋" w:cs="仿宋"/>
          <w:color w:val="auto"/>
          <w:kern w:val="0"/>
          <w:sz w:val="32"/>
          <w:szCs w:val="32"/>
          <w:lang w:val="en-US" w:eastAsia="zh-CN" w:bidi="ar"/>
        </w:rPr>
        <w:t>的</w:t>
      </w:r>
      <w:r>
        <w:rPr>
          <w:rFonts w:hint="eastAsia" w:ascii="仿宋" w:hAnsi="仿宋" w:eastAsia="仿宋" w:cs="仿宋"/>
          <w:color w:val="auto"/>
          <w:kern w:val="0"/>
          <w:sz w:val="32"/>
          <w:szCs w:val="32"/>
          <w:lang w:bidi="ar"/>
        </w:rPr>
        <w:t>工作要求，进一步完善《泰山外国语学校督查督办工作汇总情况一览表》，对各部门、各级部各项工作的落实完成情况做全面的监督检查，通过督办督查，加强常规管理工作，凸显各</w:t>
      </w:r>
      <w:r>
        <w:rPr>
          <w:rFonts w:hint="eastAsia" w:ascii="仿宋" w:hAnsi="仿宋" w:eastAsia="仿宋" w:cs="仿宋"/>
          <w:color w:val="auto"/>
          <w:kern w:val="0"/>
          <w:sz w:val="32"/>
          <w:szCs w:val="32"/>
          <w:lang w:val="en-US" w:eastAsia="zh-CN" w:bidi="ar"/>
        </w:rPr>
        <w:t>部门各</w:t>
      </w:r>
      <w:r>
        <w:rPr>
          <w:rFonts w:hint="eastAsia" w:ascii="仿宋" w:hAnsi="仿宋" w:eastAsia="仿宋" w:cs="仿宋"/>
          <w:color w:val="auto"/>
          <w:kern w:val="0"/>
          <w:sz w:val="32"/>
          <w:szCs w:val="32"/>
          <w:lang w:bidi="ar"/>
        </w:rPr>
        <w:t>年级管理特色</w:t>
      </w:r>
      <w:r>
        <w:rPr>
          <w:rFonts w:hint="eastAsia" w:ascii="仿宋" w:hAnsi="仿宋" w:eastAsia="仿宋" w:cs="仿宋"/>
          <w:color w:val="auto"/>
          <w:kern w:val="0"/>
          <w:sz w:val="32"/>
          <w:szCs w:val="32"/>
          <w:lang w:eastAsia="zh-CN" w:bidi="ar"/>
        </w:rPr>
        <w:t>。</w:t>
      </w:r>
      <w:r>
        <w:rPr>
          <w:rFonts w:hint="eastAsia" w:ascii="仿宋" w:hAnsi="仿宋" w:eastAsia="仿宋" w:cs="仿宋"/>
          <w:color w:val="auto"/>
          <w:kern w:val="0"/>
          <w:sz w:val="32"/>
          <w:szCs w:val="32"/>
          <w:lang w:val="en-US" w:eastAsia="zh-CN" w:bidi="ar"/>
        </w:rPr>
        <w:t>本学期汇总“</w:t>
      </w:r>
      <w:r>
        <w:rPr>
          <w:rFonts w:hint="eastAsia" w:ascii="仿宋" w:hAnsi="仿宋" w:eastAsia="仿宋" w:cs="仿宋"/>
          <w:color w:val="auto"/>
          <w:kern w:val="0"/>
          <w:sz w:val="32"/>
          <w:szCs w:val="32"/>
          <w:lang w:bidi="ar"/>
        </w:rPr>
        <w:t>督查督办</w:t>
      </w:r>
      <w:r>
        <w:rPr>
          <w:rFonts w:hint="eastAsia" w:ascii="仿宋" w:hAnsi="仿宋" w:eastAsia="仿宋" w:cs="仿宋"/>
          <w:color w:val="auto"/>
          <w:kern w:val="0"/>
          <w:sz w:val="32"/>
          <w:szCs w:val="32"/>
          <w:lang w:val="en-US" w:eastAsia="zh-CN" w:bidi="ar"/>
        </w:rPr>
        <w:t>一览</w:t>
      </w:r>
      <w:r>
        <w:rPr>
          <w:rFonts w:hint="eastAsia" w:ascii="仿宋" w:hAnsi="仿宋" w:eastAsia="仿宋" w:cs="仿宋"/>
          <w:color w:val="auto"/>
          <w:kern w:val="0"/>
          <w:sz w:val="32"/>
          <w:szCs w:val="32"/>
          <w:lang w:bidi="ar"/>
        </w:rPr>
        <w:t>表</w:t>
      </w:r>
      <w:r>
        <w:rPr>
          <w:rFonts w:hint="eastAsia" w:ascii="仿宋" w:hAnsi="仿宋" w:eastAsia="仿宋" w:cs="仿宋"/>
          <w:color w:val="auto"/>
          <w:kern w:val="0"/>
          <w:sz w:val="32"/>
          <w:szCs w:val="32"/>
          <w:lang w:val="en-US" w:eastAsia="zh-CN" w:bidi="ar"/>
        </w:rPr>
        <w:t>”</w:t>
      </w:r>
      <w:r>
        <w:rPr>
          <w:rFonts w:hint="eastAsia" w:ascii="仿宋" w:hAnsi="仿宋" w:eastAsia="仿宋" w:cs="仿宋"/>
          <w:color w:val="auto"/>
          <w:kern w:val="0"/>
          <w:sz w:val="32"/>
          <w:szCs w:val="32"/>
          <w:lang w:bidi="ar"/>
        </w:rPr>
        <w:t>20份，督查督办月汇总表5份</w:t>
      </w:r>
      <w:r>
        <w:rPr>
          <w:rFonts w:hint="eastAsia" w:ascii="仿宋" w:hAnsi="仿宋" w:eastAsia="仿宋" w:cs="仿宋"/>
          <w:color w:val="auto"/>
          <w:kern w:val="0"/>
          <w:sz w:val="32"/>
          <w:szCs w:val="32"/>
          <w:lang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根据学校安排，学校建立各部门各级部常规管理工作巡查制度，党政办公室安排专人做好各部门各级部常规管理工作的巡查，填写《学校常规管理工作巡查情况》报表，每周办公会前将巡查情况汇总，办公会上下发至各部门各级部。</w:t>
      </w: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eastAsia"/>
          <w:lang w:val="en-US" w:eastAsia="zh-CN"/>
        </w:rPr>
      </w:pPr>
      <w:r>
        <w:rPr>
          <w:rFonts w:hint="eastAsia" w:ascii="仿宋" w:hAnsi="仿宋" w:eastAsia="仿宋" w:cs="仿宋"/>
          <w:color w:val="auto"/>
          <w:kern w:val="0"/>
          <w:sz w:val="32"/>
          <w:szCs w:val="32"/>
          <w:lang w:val="en-US" w:eastAsia="zh-CN" w:bidi="ar"/>
        </w:rPr>
        <w:t>学校常规管理工作巡查表16份，</w:t>
      </w:r>
      <w:r>
        <w:rPr>
          <w:rFonts w:hint="eastAsia" w:ascii="仿宋" w:hAnsi="仿宋" w:eastAsia="仿宋" w:cs="仿宋"/>
          <w:color w:val="auto"/>
          <w:kern w:val="0"/>
          <w:sz w:val="32"/>
          <w:szCs w:val="32"/>
          <w:lang w:bidi="ar"/>
        </w:rPr>
        <w:t>督查督办月汇总表</w:t>
      </w:r>
      <w:r>
        <w:rPr>
          <w:rFonts w:hint="eastAsia" w:ascii="仿宋" w:hAnsi="仿宋" w:eastAsia="仿宋" w:cs="仿宋"/>
          <w:color w:val="auto"/>
          <w:kern w:val="0"/>
          <w:sz w:val="32"/>
          <w:szCs w:val="32"/>
          <w:lang w:val="en-US" w:eastAsia="zh-CN" w:bidi="ar"/>
        </w:rPr>
        <w:t>6</w:t>
      </w:r>
      <w:r>
        <w:rPr>
          <w:rFonts w:hint="eastAsia" w:ascii="仿宋" w:hAnsi="仿宋" w:eastAsia="仿宋" w:cs="仿宋"/>
          <w:color w:val="auto"/>
          <w:kern w:val="0"/>
          <w:sz w:val="32"/>
          <w:szCs w:val="32"/>
          <w:lang w:bidi="ar"/>
        </w:rPr>
        <w:t>份</w:t>
      </w:r>
      <w:r>
        <w:rPr>
          <w:rFonts w:hint="eastAsia" w:ascii="仿宋" w:hAnsi="仿宋" w:eastAsia="仿宋" w:cs="仿宋"/>
          <w:color w:val="auto"/>
          <w:kern w:val="0"/>
          <w:sz w:val="32"/>
          <w:szCs w:val="32"/>
          <w:lang w:eastAsia="zh-CN" w:bidi="ar"/>
        </w:rPr>
        <w:t>。</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仿宋" w:hAnsi="仿宋" w:eastAsia="仿宋" w:cs="仿宋"/>
          <w:b/>
          <w:bCs/>
          <w:color w:val="auto"/>
          <w:kern w:val="0"/>
          <w:sz w:val="32"/>
          <w:szCs w:val="32"/>
          <w:lang w:val="en-US" w:eastAsia="zh-CN" w:bidi="ar"/>
        </w:rPr>
      </w:pPr>
      <w:r>
        <w:rPr>
          <w:rFonts w:hint="eastAsia" w:ascii="仿宋" w:hAnsi="仿宋" w:eastAsia="仿宋" w:cs="仿宋"/>
          <w:b/>
          <w:bCs/>
          <w:color w:val="auto"/>
          <w:kern w:val="0"/>
          <w:sz w:val="32"/>
          <w:szCs w:val="32"/>
          <w:lang w:val="en-US" w:eastAsia="zh-CN" w:bidi="ar"/>
        </w:rPr>
        <w:t>（一）加强制度建设，建立健全学校管理和评价、考核制度。</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本学期共印发学校【行字】文件38份，整理、下发“办公会会议纪要”15份。周工作一览表、宣传工作统计表18份。党政办公室例会本、办公会记录本整理15份，办理上级阅办签2份；做好各部门、级部例会本月检查统计汇总、领导干部值班微信运动周汇总、12345投诉周汇总和月汇总、每周值班、加班人员汇总、学校领导值班统计月汇总等日常工作。 </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i w:val="0"/>
          <w:iCs w:val="0"/>
          <w:caps w:val="0"/>
          <w:color w:val="auto"/>
          <w:spacing w:val="0"/>
          <w:kern w:val="2"/>
          <w:sz w:val="32"/>
          <w:szCs w:val="32"/>
          <w:shd w:val="clear" w:color="auto" w:fill="FFFFFF"/>
          <w:lang w:val="en-US" w:eastAsia="zh-CN" w:bidi="ar-SA"/>
        </w:rPr>
      </w:pPr>
      <w:r>
        <w:rPr>
          <w:rFonts w:hint="eastAsia" w:ascii="仿宋" w:hAnsi="仿宋" w:eastAsia="仿宋" w:cs="仿宋"/>
          <w:b w:val="0"/>
          <w:bCs w:val="0"/>
          <w:i w:val="0"/>
          <w:iCs w:val="0"/>
          <w:caps w:val="0"/>
          <w:color w:val="auto"/>
          <w:spacing w:val="0"/>
          <w:sz w:val="32"/>
          <w:szCs w:val="32"/>
          <w:shd w:val="clear" w:color="auto" w:fill="FFFFFF"/>
          <w:lang w:val="en-US" w:eastAsia="zh-CN"/>
        </w:rPr>
        <w:t>为进一步推进校园文化建设，优化办公环境，丰富办公室文化内涵，展示学校办公室文化特色和教师良好的精神风貌，10月9日-12月13日，学校</w:t>
      </w:r>
      <w:r>
        <w:rPr>
          <w:rFonts w:hint="eastAsia" w:ascii="仿宋" w:hAnsi="仿宋" w:eastAsia="仿宋" w:cs="仿宋"/>
          <w:b w:val="0"/>
          <w:bCs w:val="0"/>
          <w:i w:val="0"/>
          <w:iCs w:val="0"/>
          <w:caps w:val="0"/>
          <w:color w:val="auto"/>
          <w:spacing w:val="0"/>
          <w:sz w:val="32"/>
          <w:szCs w:val="32"/>
          <w:shd w:val="clear" w:color="auto" w:fill="FFFFFF"/>
        </w:rPr>
        <w:t>组织开展了</w:t>
      </w:r>
      <w:r>
        <w:rPr>
          <w:rFonts w:hint="eastAsia" w:ascii="仿宋" w:hAnsi="仿宋" w:eastAsia="仿宋" w:cs="仿宋"/>
          <w:b w:val="0"/>
          <w:bCs w:val="0"/>
          <w:i w:val="0"/>
          <w:iCs w:val="0"/>
          <w:caps w:val="0"/>
          <w:color w:val="auto"/>
          <w:spacing w:val="8"/>
          <w:sz w:val="32"/>
          <w:szCs w:val="32"/>
          <w:shd w:val="clear" w:color="auto" w:fill="FFFFFF"/>
          <w:lang w:val="en-US" w:eastAsia="zh-CN"/>
        </w:rPr>
        <w:t>第三届</w:t>
      </w:r>
      <w:r>
        <w:rPr>
          <w:rFonts w:hint="eastAsia" w:ascii="仿宋" w:hAnsi="仿宋" w:eastAsia="仿宋" w:cs="仿宋"/>
          <w:b w:val="0"/>
          <w:bCs w:val="0"/>
          <w:i w:val="0"/>
          <w:iCs w:val="0"/>
          <w:caps w:val="0"/>
          <w:color w:val="auto"/>
          <w:spacing w:val="0"/>
          <w:sz w:val="32"/>
          <w:szCs w:val="32"/>
          <w:shd w:val="clear" w:color="auto" w:fill="FFFFFF"/>
        </w:rPr>
        <w:t>“文明办公室”创建评选活动</w:t>
      </w:r>
      <w:r>
        <w:rPr>
          <w:rFonts w:hint="eastAsia" w:ascii="仿宋" w:hAnsi="仿宋" w:eastAsia="仿宋" w:cs="仿宋"/>
          <w:b w:val="0"/>
          <w:bCs w:val="0"/>
          <w:i w:val="0"/>
          <w:iCs w:val="0"/>
          <w:caps w:val="0"/>
          <w:color w:val="auto"/>
          <w:spacing w:val="0"/>
          <w:sz w:val="32"/>
          <w:szCs w:val="32"/>
          <w:shd w:val="clear" w:color="auto" w:fill="FFFFFF"/>
          <w:lang w:eastAsia="zh-CN"/>
        </w:rPr>
        <w:t>，</w:t>
      </w:r>
      <w:r>
        <w:rPr>
          <w:rFonts w:hint="eastAsia" w:ascii="仿宋" w:hAnsi="仿宋" w:eastAsia="仿宋" w:cs="仿宋"/>
          <w:b w:val="0"/>
          <w:bCs w:val="0"/>
          <w:i w:val="0"/>
          <w:iCs w:val="0"/>
          <w:caps w:val="0"/>
          <w:color w:val="auto"/>
          <w:spacing w:val="0"/>
          <w:kern w:val="2"/>
          <w:sz w:val="32"/>
          <w:szCs w:val="32"/>
          <w:shd w:val="clear" w:color="auto" w:fill="FFFFFF"/>
          <w:lang w:val="en-US" w:eastAsia="zh-CN" w:bidi="ar-SA"/>
        </w:rPr>
        <w:t>13个教师办公室被评为第三届“文明办公室”。</w:t>
      </w:r>
    </w:p>
    <w:p>
      <w:pPr>
        <w:keepNext w:val="0"/>
        <w:keepLines w:val="0"/>
        <w:pageBreakBefore w:val="0"/>
        <w:kinsoku/>
        <w:wordWrap/>
        <w:overflowPunct/>
        <w:topLinePunct w:val="0"/>
        <w:autoSpaceDE/>
        <w:autoSpaceDN/>
        <w:bidi w:val="0"/>
        <w:adjustRightInd/>
        <w:snapToGrid/>
        <w:spacing w:line="600" w:lineRule="exact"/>
        <w:ind w:left="0" w:leftChars="0"/>
        <w:textAlignment w:val="auto"/>
        <w:rPr>
          <w:rFonts w:hint="eastAsia" w:ascii="仿宋" w:hAnsi="仿宋" w:eastAsia="仿宋" w:cs="仿宋"/>
          <w:b/>
          <w:bCs/>
          <w:color w:val="auto"/>
          <w:kern w:val="0"/>
          <w:sz w:val="32"/>
          <w:szCs w:val="32"/>
          <w:lang w:val="en-US" w:eastAsia="zh-CN" w:bidi="ar"/>
        </w:rPr>
      </w:pPr>
      <w:r>
        <w:rPr>
          <w:rFonts w:hint="eastAsia" w:ascii="仿宋" w:hAnsi="仿宋" w:eastAsia="仿宋" w:cs="仿宋"/>
          <w:b/>
          <w:bCs/>
          <w:color w:val="auto"/>
          <w:kern w:val="0"/>
          <w:sz w:val="32"/>
          <w:szCs w:val="32"/>
          <w:lang w:val="en-US" w:eastAsia="zh-CN" w:bidi="ar"/>
        </w:rPr>
        <w:t>（二）加强队伍建设，做好人才招聘与选拔、职称聘任评选等人事工作。</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圆满完成了学校新学期中层干部公开选拔与聘任工作，圆满完成学校2023暑期的教职工招聘工作，学校组织了多次教师招聘面试活动，共招聘年轻教师23人，老教师3人，辅导员3人。</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认真组织了教师的职称聘任、职称评审工作。学校制定了“教师专业技术职务岗位聘任工作实施方案”，根据教师职称评任的申报情况，聘任高级教师4名，一级教师18名，二级教师51名，并颁发聘用证书；11月15日-12月6日，学校组织了2023年度教师职称评审工作，上报中小学高级3人，中小学一级3人，中小学二级20人。最后，有3名教师被评为中小学高级教师，1人被评为中小学一级教师，20名教师定级为中小学二级教师。</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仿宋" w:hAnsi="仿宋" w:eastAsia="仿宋" w:cs="仿宋"/>
          <w:b/>
          <w:bCs/>
          <w:color w:val="auto"/>
          <w:kern w:val="0"/>
          <w:sz w:val="32"/>
          <w:szCs w:val="32"/>
          <w:lang w:val="en-US" w:eastAsia="zh-CN" w:bidi="ar"/>
        </w:rPr>
      </w:pPr>
      <w:r>
        <w:rPr>
          <w:rFonts w:hint="eastAsia" w:ascii="仿宋" w:hAnsi="仿宋" w:eastAsia="仿宋" w:cs="仿宋"/>
          <w:b/>
          <w:bCs/>
          <w:color w:val="auto"/>
          <w:kern w:val="0"/>
          <w:sz w:val="32"/>
          <w:szCs w:val="32"/>
          <w:lang w:val="en-US" w:eastAsia="zh-CN" w:bidi="ar"/>
        </w:rPr>
        <w:t>（三）实干为先，勤勉履职，认真做好学校档案管理工作。</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 xml:space="preserve"> 对收集到各部门形成的文件材料按照《泰山外国语学校档案管理制度》进行整理、鉴定、分类、装订、排列、编目、装盒、上架，做到管理规范化、科学化。本学年归档2022-2023学年第二学期文书档案148件，科技类档案262件，电子档案410件；声像档案（视频：17个；照片：453张）；实物档案5件。</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bCs/>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整理、扫描、编辑、录入、归档完成领导干部履历材料；2020至2022年《事业单位工作人员年度考核表》（265件）、《教师师德登记表》（154件）、《聘用合同书》（434件）、聘任书（73件）及转正教师档案资料（28件）。接收教务处移交2018、2019、2020届毕业生电子档案（1465件）；高中毕业证书11件；考生档案5件。高四年级移交学生档案130件。建立《档案提取登记表》。分类、整理、装订“躬耕教坛 强国有我”征文演讲活动档案，及电子档案已上架存档(132件)等。</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仿宋" w:hAnsi="仿宋" w:eastAsia="仿宋" w:cs="仿宋"/>
          <w:b w:val="0"/>
          <w:bCs w:val="0"/>
          <w:color w:val="auto"/>
          <w:kern w:val="0"/>
          <w:sz w:val="32"/>
          <w:szCs w:val="32"/>
          <w:lang w:val="en-US" w:eastAsia="zh-CN" w:bidi="ar"/>
        </w:rPr>
      </w:pPr>
      <w:r>
        <w:rPr>
          <w:rFonts w:hint="eastAsia" w:ascii="仿宋" w:hAnsi="仿宋" w:eastAsia="仿宋" w:cs="仿宋"/>
          <w:b/>
          <w:bCs/>
          <w:color w:val="auto"/>
          <w:kern w:val="0"/>
          <w:sz w:val="32"/>
          <w:szCs w:val="32"/>
          <w:lang w:val="en-US" w:eastAsia="zh-CN" w:bidi="ar"/>
        </w:rPr>
        <w:t>（四）完善学校教职工考勤制度，做好教职工的考勤工作。</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严格按照学校规定，及时准确完成周考勤和月考勤汇总工作；每月结束后，将周考勤和月考勤进行入档保存。每周办公会将各部门、各级部周考勤汇总情况以纸质的形式发给与会领导，了解教职工考勤情况。每月汇总教职工一整月的考勤情况，报学校财务，与教职工工资挂钩。</w:t>
      </w:r>
    </w:p>
    <w:p>
      <w:pPr>
        <w:pStyle w:val="3"/>
        <w:keepNext w:val="0"/>
        <w:keepLines w:val="0"/>
        <w:pageBreakBefore w:val="0"/>
        <w:numPr>
          <w:ilvl w:val="0"/>
          <w:numId w:val="0"/>
        </w:numPr>
        <w:kinsoku/>
        <w:wordWrap/>
        <w:overflowPunct/>
        <w:topLinePunct w:val="0"/>
        <w:autoSpaceDE/>
        <w:autoSpaceDN/>
        <w:bidi w:val="0"/>
        <w:adjustRightInd/>
        <w:snapToGrid/>
        <w:spacing w:after="0" w:line="600" w:lineRule="exact"/>
        <w:ind w:left="0" w:leftChars="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（五）不断改善教职工福利待遇，创新开展教职工文体活动。</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color w:val="000000"/>
          <w:sz w:val="31"/>
          <w:szCs w:val="31"/>
          <w:lang w:val="en-US" w:eastAsia="zh-CN"/>
        </w:rPr>
      </w:pPr>
      <w:r>
        <w:rPr>
          <w:rFonts w:hint="eastAsia" w:ascii="仿宋" w:hAnsi="仿宋" w:eastAsia="仿宋" w:cs="仿宋"/>
          <w:b w:val="0"/>
          <w:bCs w:val="0"/>
          <w:color w:val="auto"/>
          <w:kern w:val="0"/>
          <w:sz w:val="32"/>
          <w:szCs w:val="32"/>
          <w:lang w:val="en-US" w:eastAsia="zh-CN" w:bidi="ar"/>
        </w:rPr>
        <w:t>本学期，学校不断改善教职工的福利待遇，关心教职工的学习生活，出台了《学校暖心工程》补充规定，凡是与学校</w:t>
      </w:r>
      <w:r>
        <w:rPr>
          <w:rFonts w:ascii="仿宋" w:hAnsi="仿宋" w:eastAsia="仿宋" w:cs="仿宋"/>
          <w:b w:val="0"/>
          <w:bCs w:val="0"/>
          <w:color w:val="000000"/>
          <w:sz w:val="31"/>
          <w:szCs w:val="31"/>
        </w:rPr>
        <w:t>签约聘用的教职工</w:t>
      </w:r>
      <w:r>
        <w:rPr>
          <w:rFonts w:hint="eastAsia" w:ascii="仿宋" w:hAnsi="仿宋" w:eastAsia="仿宋" w:cs="仿宋"/>
          <w:b w:val="0"/>
          <w:bCs w:val="0"/>
          <w:color w:val="000000"/>
          <w:sz w:val="31"/>
          <w:szCs w:val="31"/>
          <w:lang w:eastAsia="zh-CN"/>
        </w:rPr>
        <w:t>，</w:t>
      </w:r>
      <w:r>
        <w:rPr>
          <w:rFonts w:ascii="仿宋" w:hAnsi="仿宋" w:eastAsia="仿宋" w:cs="仿宋"/>
          <w:b w:val="0"/>
          <w:bCs w:val="0"/>
          <w:color w:val="000000"/>
          <w:sz w:val="31"/>
          <w:szCs w:val="31"/>
        </w:rPr>
        <w:t>教职工结婚，学校给予</w:t>
      </w:r>
      <w:r>
        <w:rPr>
          <w:rFonts w:hint="eastAsia" w:ascii="仿宋" w:hAnsi="仿宋" w:eastAsia="仿宋" w:cs="仿宋"/>
          <w:b w:val="0"/>
          <w:bCs w:val="0"/>
          <w:color w:val="000000"/>
          <w:sz w:val="31"/>
          <w:szCs w:val="31"/>
          <w:lang w:val="en-US" w:eastAsia="zh-CN"/>
        </w:rPr>
        <w:t>2000元</w:t>
      </w:r>
      <w:r>
        <w:rPr>
          <w:rFonts w:ascii="仿宋" w:hAnsi="仿宋" w:eastAsia="仿宋" w:cs="仿宋"/>
          <w:b w:val="0"/>
          <w:bCs w:val="0"/>
          <w:color w:val="000000"/>
          <w:sz w:val="31"/>
          <w:szCs w:val="31"/>
        </w:rPr>
        <w:t>礼金</w:t>
      </w:r>
      <w:r>
        <w:rPr>
          <w:rFonts w:hint="eastAsia" w:ascii="仿宋" w:hAnsi="仿宋" w:eastAsia="仿宋" w:cs="仿宋"/>
          <w:b w:val="0"/>
          <w:bCs w:val="0"/>
          <w:color w:val="000000"/>
          <w:sz w:val="31"/>
          <w:szCs w:val="31"/>
          <w:lang w:val="en-US" w:eastAsia="zh-CN"/>
        </w:rPr>
        <w:t>表示</w:t>
      </w:r>
      <w:r>
        <w:rPr>
          <w:rFonts w:ascii="仿宋" w:hAnsi="仿宋" w:eastAsia="仿宋" w:cs="仿宋"/>
          <w:b w:val="0"/>
          <w:bCs w:val="0"/>
          <w:color w:val="000000"/>
          <w:sz w:val="31"/>
          <w:szCs w:val="31"/>
        </w:rPr>
        <w:t>祝福</w:t>
      </w:r>
      <w:r>
        <w:rPr>
          <w:rFonts w:hint="eastAsia" w:ascii="仿宋" w:hAnsi="仿宋" w:eastAsia="仿宋" w:cs="仿宋"/>
          <w:b w:val="0"/>
          <w:bCs w:val="0"/>
          <w:color w:val="000000"/>
          <w:sz w:val="31"/>
          <w:szCs w:val="31"/>
          <w:lang w:eastAsia="zh-CN"/>
        </w:rPr>
        <w:t>；</w:t>
      </w:r>
      <w:r>
        <w:rPr>
          <w:rFonts w:ascii="仿宋" w:hAnsi="仿宋" w:eastAsia="仿宋" w:cs="仿宋"/>
          <w:b w:val="0"/>
          <w:bCs w:val="0"/>
          <w:color w:val="000000"/>
          <w:sz w:val="31"/>
          <w:szCs w:val="31"/>
        </w:rPr>
        <w:t>教职工老人去世</w:t>
      </w:r>
      <w:r>
        <w:rPr>
          <w:rFonts w:hint="eastAsia" w:ascii="仿宋" w:hAnsi="仿宋" w:eastAsia="仿宋" w:cs="仿宋"/>
          <w:b w:val="0"/>
          <w:bCs w:val="0"/>
          <w:color w:val="000000"/>
          <w:sz w:val="31"/>
          <w:szCs w:val="31"/>
          <w:lang w:eastAsia="zh-CN"/>
        </w:rPr>
        <w:t>，</w:t>
      </w:r>
      <w:r>
        <w:rPr>
          <w:rFonts w:ascii="仿宋" w:hAnsi="仿宋" w:eastAsia="仿宋" w:cs="仿宋"/>
          <w:b w:val="0"/>
          <w:bCs w:val="0"/>
          <w:color w:val="000000"/>
          <w:sz w:val="31"/>
          <w:szCs w:val="31"/>
        </w:rPr>
        <w:t>以学校名义送一枚花圈和 500 元慰问金</w:t>
      </w:r>
      <w:r>
        <w:rPr>
          <w:rFonts w:hint="eastAsia" w:ascii="仿宋" w:hAnsi="仿宋" w:eastAsia="仿宋" w:cs="仿宋"/>
          <w:b w:val="0"/>
          <w:bCs w:val="0"/>
          <w:color w:val="000000"/>
          <w:sz w:val="31"/>
          <w:szCs w:val="31"/>
          <w:lang w:eastAsia="zh-CN"/>
        </w:rPr>
        <w:t>；</w:t>
      </w:r>
      <w:r>
        <w:rPr>
          <w:rFonts w:ascii="仿宋" w:hAnsi="仿宋" w:eastAsia="仿宋" w:cs="仿宋"/>
          <w:b w:val="0"/>
          <w:bCs w:val="0"/>
          <w:color w:val="000000"/>
          <w:sz w:val="31"/>
          <w:szCs w:val="31"/>
        </w:rPr>
        <w:t>教职工生日当天，学校发放 10 斤鸡蛋和一束鲜花为其祝</w:t>
      </w:r>
      <w:r>
        <w:rPr>
          <w:rFonts w:hint="eastAsia" w:ascii="仿宋" w:hAnsi="仿宋" w:eastAsia="仿宋" w:cs="仿宋"/>
          <w:b w:val="0"/>
          <w:bCs w:val="0"/>
          <w:color w:val="000000"/>
          <w:sz w:val="31"/>
          <w:szCs w:val="31"/>
          <w:lang w:val="en-US" w:eastAsia="zh-CN"/>
        </w:rPr>
        <w:t>福。</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kern w:val="0"/>
          <w:sz w:val="32"/>
          <w:szCs w:val="32"/>
          <w:lang w:val="en-US" w:eastAsia="zh-CN" w:bidi="ar"/>
        </w:rPr>
        <w:t>党政办公室将按照学校要求，利用传统节日，精心组织开展丰富多彩的教职工文体活动，力求形式多样、新颖别致，让老师们拥有健康的体魄、良好的工作状态。“三八”妇女节，学校为全体女教师举办了“化妆美容保健”讲座，9月26日-28日，学校组织了全体教职工参与的“迎国庆 强体质”趣味运动会，活动内容丰富多彩，快乐有趣，组织教职工参加了学校运动会的4×100接力比赛活动。全体教职工积极参与，奋勇拼搏，尽显风采，活动的开展，丰富了广大教职工的业余生活，营造了和谐快乐的工作氛围，提高了健康意识，增强了体质。</w:t>
      </w:r>
    </w:p>
    <w:p>
      <w:pPr>
        <w:keepNext w:val="0"/>
        <w:keepLines w:val="0"/>
        <w:pageBreakBefore w:val="0"/>
        <w:numPr>
          <w:ilvl w:val="0"/>
          <w:numId w:val="0"/>
        </w:numPr>
        <w:kinsoku/>
        <w:wordWrap/>
        <w:overflowPunct/>
        <w:topLinePunct w:val="0"/>
        <w:autoSpaceDE/>
        <w:autoSpaceDN/>
        <w:bidi w:val="0"/>
        <w:spacing w:line="600" w:lineRule="exact"/>
        <w:ind w:left="0" w:leftChars="0" w:firstLine="675" w:firstLineChars="200"/>
        <w:textAlignment w:val="auto"/>
        <w:rPr>
          <w:rFonts w:hint="eastAsia" w:ascii="仿宋" w:hAnsi="仿宋" w:eastAsia="仿宋" w:cs="仿宋"/>
          <w:b/>
          <w:bCs/>
          <w:color w:val="auto"/>
          <w:spacing w:val="8"/>
          <w:kern w:val="0"/>
          <w:sz w:val="32"/>
          <w:szCs w:val="32"/>
          <w:lang w:val="en-US" w:eastAsia="zh-CN"/>
        </w:rPr>
      </w:pPr>
      <w:r>
        <w:rPr>
          <w:rFonts w:hint="eastAsia" w:ascii="仿宋" w:hAnsi="仿宋" w:eastAsia="仿宋" w:cs="仿宋"/>
          <w:b/>
          <w:bCs/>
          <w:color w:val="auto"/>
          <w:spacing w:val="8"/>
          <w:kern w:val="0"/>
          <w:sz w:val="32"/>
          <w:szCs w:val="32"/>
          <w:lang w:val="en-US" w:eastAsia="zh-CN"/>
        </w:rPr>
        <w:t>三、深化“诱思八环”活力课堂教学改革，开展多样的教师展示课活动，促进教师专业化成长，扎实提高学科教学质量。</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本学期，教务处</w:t>
      </w:r>
      <w:r>
        <w:rPr>
          <w:rFonts w:hint="eastAsia" w:ascii="仿宋" w:hAnsi="仿宋" w:eastAsia="仿宋" w:cs="仿宋"/>
          <w:color w:val="auto"/>
          <w:sz w:val="32"/>
          <w:szCs w:val="32"/>
        </w:rPr>
        <w:t>深入研究和落实市教育局</w:t>
      </w:r>
      <w:r>
        <w:rPr>
          <w:rFonts w:hint="eastAsia" w:ascii="仿宋" w:hAnsi="仿宋" w:eastAsia="仿宋" w:cs="仿宋"/>
          <w:color w:val="auto"/>
          <w:sz w:val="32"/>
          <w:szCs w:val="32"/>
          <w:lang w:val="en-US" w:eastAsia="zh-CN"/>
        </w:rPr>
        <w:t>教科院</w:t>
      </w:r>
      <w:r>
        <w:rPr>
          <w:rFonts w:hint="eastAsia" w:ascii="仿宋" w:hAnsi="仿宋" w:eastAsia="仿宋" w:cs="仿宋"/>
          <w:color w:val="auto"/>
          <w:sz w:val="32"/>
          <w:szCs w:val="32"/>
        </w:rPr>
        <w:t>下发的“教学工作</w:t>
      </w:r>
      <w:r>
        <w:rPr>
          <w:rFonts w:hint="eastAsia" w:ascii="仿宋" w:hAnsi="仿宋" w:eastAsia="仿宋" w:cs="仿宋"/>
          <w:color w:val="auto"/>
          <w:sz w:val="32"/>
          <w:szCs w:val="32"/>
          <w:lang w:val="en-US" w:eastAsia="zh-CN"/>
        </w:rPr>
        <w:t>指导</w:t>
      </w:r>
      <w:r>
        <w:rPr>
          <w:rFonts w:hint="eastAsia" w:ascii="仿宋" w:hAnsi="仿宋" w:eastAsia="仿宋" w:cs="仿宋"/>
          <w:color w:val="auto"/>
          <w:sz w:val="32"/>
          <w:szCs w:val="32"/>
        </w:rPr>
        <w:t>意见”</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扎扎实实抓好常规工作；深入推进“诱思八环活力课堂”教学改革和加强教师专业化队伍建设；坚持特色发展之路，全面推进“</w:t>
      </w:r>
      <w:r>
        <w:rPr>
          <w:rFonts w:hint="eastAsia" w:ascii="仿宋" w:hAnsi="仿宋" w:eastAsia="仿宋" w:cs="仿宋"/>
          <w:color w:val="auto"/>
          <w:sz w:val="32"/>
          <w:szCs w:val="32"/>
          <w:lang w:val="en-US" w:eastAsia="zh-CN"/>
        </w:rPr>
        <w:t>一体两翼全面发展</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战略</w:t>
      </w:r>
      <w:r>
        <w:rPr>
          <w:rFonts w:hint="eastAsia" w:ascii="仿宋" w:hAnsi="仿宋" w:eastAsia="仿宋" w:cs="仿宋"/>
          <w:color w:val="auto"/>
          <w:sz w:val="32"/>
          <w:szCs w:val="32"/>
        </w:rPr>
        <w:t>，大力开展“适性教育”</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取得了教学方面的丰硕成果</w:t>
      </w:r>
      <w:r>
        <w:rPr>
          <w:rFonts w:hint="eastAsia" w:ascii="仿宋" w:hAnsi="仿宋" w:eastAsia="仿宋" w:cs="仿宋"/>
          <w:color w:val="auto"/>
          <w:sz w:val="32"/>
          <w:szCs w:val="32"/>
        </w:rPr>
        <w:t>。</w:t>
      </w:r>
    </w:p>
    <w:p>
      <w:pPr>
        <w:keepNext w:val="0"/>
        <w:keepLines w:val="0"/>
        <w:pageBreakBefore w:val="0"/>
        <w:kinsoku/>
        <w:wordWrap/>
        <w:overflowPunct/>
        <w:topLinePunct w:val="0"/>
        <w:autoSpaceDE/>
        <w:autoSpaceDN/>
        <w:bidi w:val="0"/>
        <w:spacing w:line="600" w:lineRule="exact"/>
        <w:ind w:left="0" w:leftChars="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多措并举</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活动</w:t>
      </w:r>
      <w:r>
        <w:rPr>
          <w:rFonts w:hint="eastAsia" w:ascii="仿宋" w:hAnsi="仿宋" w:eastAsia="仿宋" w:cs="仿宋"/>
          <w:b/>
          <w:bCs/>
          <w:color w:val="auto"/>
          <w:sz w:val="32"/>
          <w:szCs w:val="32"/>
          <w:lang w:val="en-US" w:eastAsia="zh-CN"/>
        </w:rPr>
        <w:t>促教助学，</w:t>
      </w:r>
      <w:r>
        <w:rPr>
          <w:rFonts w:hint="eastAsia" w:ascii="仿宋" w:hAnsi="仿宋" w:eastAsia="仿宋" w:cs="仿宋"/>
          <w:b/>
          <w:bCs/>
          <w:color w:val="auto"/>
          <w:sz w:val="32"/>
          <w:szCs w:val="32"/>
        </w:rPr>
        <w:t>凝心聚力抓管理</w:t>
      </w:r>
      <w:r>
        <w:rPr>
          <w:rFonts w:hint="eastAsia" w:ascii="仿宋" w:hAnsi="仿宋" w:eastAsia="仿宋" w:cs="仿宋"/>
          <w:b/>
          <w:bCs/>
          <w:color w:val="auto"/>
          <w:sz w:val="32"/>
          <w:szCs w:val="32"/>
          <w:lang w:val="en-US" w:eastAsia="zh-CN"/>
        </w:rPr>
        <w:t>。</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学校教务处坚持丰富完善教学管理制度，依法执教，以制度治教，先后制定了“</w:t>
      </w:r>
      <w:r>
        <w:rPr>
          <w:rFonts w:hint="eastAsia" w:ascii="仿宋" w:hAnsi="仿宋" w:eastAsia="仿宋" w:cs="仿宋"/>
          <w:b w:val="0"/>
          <w:bCs w:val="0"/>
          <w:color w:val="auto"/>
          <w:sz w:val="32"/>
          <w:szCs w:val="32"/>
        </w:rPr>
        <w:t>备课组长选聘与考核办法</w:t>
      </w:r>
      <w:r>
        <w:rPr>
          <w:rFonts w:hint="eastAsia" w:ascii="仿宋" w:hAnsi="仿宋" w:eastAsia="仿宋" w:cs="仿宋"/>
          <w:b w:val="0"/>
          <w:bCs w:val="0"/>
          <w:color w:val="auto"/>
          <w:sz w:val="32"/>
          <w:szCs w:val="32"/>
          <w:lang w:val="en-US" w:eastAsia="zh-CN"/>
        </w:rPr>
        <w:t>”、“</w:t>
      </w:r>
      <w:r>
        <w:rPr>
          <w:rFonts w:hint="eastAsia" w:ascii="仿宋" w:hAnsi="仿宋" w:eastAsia="仿宋" w:cs="仿宋"/>
          <w:b w:val="0"/>
          <w:bCs w:val="0"/>
          <w:color w:val="auto"/>
          <w:sz w:val="32"/>
          <w:szCs w:val="32"/>
        </w:rPr>
        <w:t>主备人公开课制度</w:t>
      </w:r>
      <w:r>
        <w:rPr>
          <w:rFonts w:hint="eastAsia" w:ascii="仿宋" w:hAnsi="仿宋" w:eastAsia="仿宋" w:cs="仿宋"/>
          <w:b w:val="0"/>
          <w:bCs w:val="0"/>
          <w:color w:val="auto"/>
          <w:sz w:val="32"/>
          <w:szCs w:val="32"/>
          <w:lang w:val="en-US" w:eastAsia="zh-CN"/>
        </w:rPr>
        <w:t>”等多项教学管理制度，严格规范教师的教学行为。在各项制度的规范指导下，积极开展各项教学活动，以活动带动学习培训，从而促进老师教学水平的提升。</w:t>
      </w:r>
      <w:r>
        <w:rPr>
          <w:rFonts w:hint="eastAsia" w:ascii="仿宋" w:hAnsi="仿宋" w:eastAsia="仿宋" w:cs="仿宋"/>
          <w:b w:val="0"/>
          <w:bCs w:val="0"/>
          <w:color w:val="auto"/>
          <w:sz w:val="32"/>
          <w:szCs w:val="32"/>
        </w:rPr>
        <w:t>本学期</w:t>
      </w:r>
      <w:r>
        <w:rPr>
          <w:rFonts w:hint="eastAsia" w:ascii="仿宋" w:hAnsi="仿宋" w:eastAsia="仿宋" w:cs="仿宋"/>
          <w:b w:val="0"/>
          <w:bCs w:val="0"/>
          <w:color w:val="auto"/>
          <w:sz w:val="32"/>
          <w:szCs w:val="32"/>
          <w:lang w:val="en-US" w:eastAsia="zh-CN"/>
        </w:rPr>
        <w:t>举办</w:t>
      </w:r>
      <w:r>
        <w:rPr>
          <w:rFonts w:hint="eastAsia" w:ascii="仿宋" w:hAnsi="仿宋" w:eastAsia="仿宋" w:cs="仿宋"/>
          <w:b w:val="0"/>
          <w:bCs w:val="0"/>
          <w:color w:val="auto"/>
          <w:sz w:val="32"/>
          <w:szCs w:val="32"/>
        </w:rPr>
        <w:t>公开课</w:t>
      </w:r>
      <w:r>
        <w:rPr>
          <w:rFonts w:hint="eastAsia" w:ascii="仿宋" w:hAnsi="仿宋" w:eastAsia="仿宋" w:cs="仿宋"/>
          <w:b w:val="0"/>
          <w:bCs w:val="0"/>
          <w:color w:val="auto"/>
          <w:sz w:val="32"/>
          <w:szCs w:val="32"/>
          <w:lang w:val="en-US" w:eastAsia="zh-CN"/>
        </w:rPr>
        <w:t>约100</w:t>
      </w:r>
      <w:r>
        <w:rPr>
          <w:rFonts w:hint="eastAsia" w:ascii="仿宋" w:hAnsi="仿宋" w:eastAsia="仿宋" w:cs="仿宋"/>
          <w:b w:val="0"/>
          <w:bCs w:val="0"/>
          <w:color w:val="auto"/>
          <w:sz w:val="32"/>
          <w:szCs w:val="32"/>
        </w:rPr>
        <w:t>节</w:t>
      </w:r>
      <w:r>
        <w:rPr>
          <w:rFonts w:hint="eastAsia" w:ascii="仿宋" w:hAnsi="仿宋" w:eastAsia="仿宋" w:cs="仿宋"/>
          <w:b w:val="0"/>
          <w:bCs w:val="0"/>
          <w:color w:val="auto"/>
          <w:sz w:val="32"/>
          <w:szCs w:val="32"/>
          <w:lang w:val="en-US" w:eastAsia="zh-CN"/>
        </w:rPr>
        <w:t>次</w:t>
      </w:r>
      <w:r>
        <w:rPr>
          <w:rFonts w:hint="eastAsia" w:ascii="仿宋" w:hAnsi="仿宋" w:eastAsia="仿宋" w:cs="仿宋"/>
          <w:b w:val="0"/>
          <w:bCs w:val="0"/>
          <w:color w:val="auto"/>
          <w:sz w:val="32"/>
          <w:szCs w:val="32"/>
        </w:rPr>
        <w:t>，同课异构</w:t>
      </w:r>
      <w:r>
        <w:rPr>
          <w:rFonts w:hint="eastAsia" w:ascii="仿宋" w:hAnsi="仿宋" w:eastAsia="仿宋" w:cs="仿宋"/>
          <w:b w:val="0"/>
          <w:bCs w:val="0"/>
          <w:color w:val="auto"/>
          <w:sz w:val="32"/>
          <w:szCs w:val="32"/>
          <w:lang w:val="en-US" w:eastAsia="zh-CN"/>
        </w:rPr>
        <w:t>30</w:t>
      </w:r>
      <w:r>
        <w:rPr>
          <w:rFonts w:hint="eastAsia" w:ascii="仿宋" w:hAnsi="仿宋" w:eastAsia="仿宋" w:cs="仿宋"/>
          <w:b w:val="0"/>
          <w:bCs w:val="0"/>
          <w:color w:val="auto"/>
          <w:sz w:val="32"/>
          <w:szCs w:val="32"/>
        </w:rPr>
        <w:t>节</w:t>
      </w:r>
      <w:r>
        <w:rPr>
          <w:rFonts w:hint="eastAsia" w:ascii="仿宋" w:hAnsi="仿宋" w:eastAsia="仿宋" w:cs="仿宋"/>
          <w:b w:val="0"/>
          <w:bCs w:val="0"/>
          <w:color w:val="auto"/>
          <w:sz w:val="32"/>
          <w:szCs w:val="32"/>
          <w:lang w:val="en-US" w:eastAsia="zh-CN"/>
        </w:rPr>
        <w:t>次</w:t>
      </w:r>
      <w:r>
        <w:rPr>
          <w:rFonts w:hint="eastAsia" w:ascii="仿宋" w:hAnsi="仿宋" w:eastAsia="仿宋" w:cs="仿宋"/>
          <w:b w:val="0"/>
          <w:bCs w:val="0"/>
          <w:color w:val="auto"/>
          <w:sz w:val="32"/>
          <w:szCs w:val="32"/>
        </w:rPr>
        <w:t>，</w:t>
      </w:r>
      <w:r>
        <w:rPr>
          <w:rFonts w:hint="eastAsia" w:ascii="仿宋" w:hAnsi="仿宋" w:eastAsia="仿宋" w:cs="仿宋"/>
          <w:b w:val="0"/>
          <w:bCs w:val="0"/>
          <w:color w:val="auto"/>
          <w:sz w:val="32"/>
          <w:szCs w:val="32"/>
          <w:lang w:val="en-US" w:eastAsia="zh-CN"/>
        </w:rPr>
        <w:t>新入职教师</w:t>
      </w:r>
      <w:r>
        <w:rPr>
          <w:rFonts w:hint="eastAsia" w:ascii="仿宋" w:hAnsi="仿宋" w:eastAsia="仿宋" w:cs="仿宋"/>
          <w:b w:val="0"/>
          <w:bCs w:val="0"/>
          <w:color w:val="auto"/>
          <w:sz w:val="32"/>
          <w:szCs w:val="32"/>
        </w:rPr>
        <w:t>亮相课</w:t>
      </w:r>
      <w:r>
        <w:rPr>
          <w:rFonts w:hint="eastAsia" w:ascii="仿宋" w:hAnsi="仿宋" w:eastAsia="仿宋" w:cs="仿宋"/>
          <w:b w:val="0"/>
          <w:bCs w:val="0"/>
          <w:color w:val="auto"/>
          <w:sz w:val="32"/>
          <w:szCs w:val="32"/>
          <w:lang w:val="en-US" w:eastAsia="zh-CN"/>
        </w:rPr>
        <w:t>20余</w:t>
      </w:r>
      <w:r>
        <w:rPr>
          <w:rFonts w:hint="eastAsia" w:ascii="仿宋" w:hAnsi="仿宋" w:eastAsia="仿宋" w:cs="仿宋"/>
          <w:b w:val="0"/>
          <w:bCs w:val="0"/>
          <w:color w:val="auto"/>
          <w:sz w:val="32"/>
          <w:szCs w:val="32"/>
        </w:rPr>
        <w:t>节</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骨干教师</w:t>
      </w:r>
      <w:r>
        <w:rPr>
          <w:rFonts w:hint="eastAsia" w:ascii="仿宋" w:hAnsi="仿宋" w:eastAsia="仿宋" w:cs="仿宋"/>
          <w:b w:val="0"/>
          <w:bCs w:val="0"/>
          <w:color w:val="auto"/>
          <w:sz w:val="32"/>
          <w:szCs w:val="32"/>
        </w:rPr>
        <w:t>示范课6节</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新入职教师</w:t>
      </w:r>
      <w:r>
        <w:rPr>
          <w:rFonts w:hint="eastAsia" w:ascii="仿宋" w:hAnsi="仿宋" w:eastAsia="仿宋" w:cs="仿宋"/>
          <w:b w:val="0"/>
          <w:bCs w:val="0"/>
          <w:color w:val="auto"/>
          <w:sz w:val="32"/>
          <w:szCs w:val="32"/>
          <w:lang w:val="en-US" w:eastAsia="zh-CN"/>
        </w:rPr>
        <w:t>系列</w:t>
      </w:r>
      <w:r>
        <w:rPr>
          <w:rFonts w:hint="eastAsia" w:ascii="仿宋" w:hAnsi="仿宋" w:eastAsia="仿宋" w:cs="仿宋"/>
          <w:b w:val="0"/>
          <w:bCs w:val="0"/>
          <w:color w:val="auto"/>
          <w:sz w:val="32"/>
          <w:szCs w:val="32"/>
        </w:rPr>
        <w:t>培训</w:t>
      </w:r>
      <w:r>
        <w:rPr>
          <w:rFonts w:hint="eastAsia" w:ascii="仿宋" w:hAnsi="仿宋" w:eastAsia="仿宋" w:cs="仿宋"/>
          <w:b w:val="0"/>
          <w:bCs w:val="0"/>
          <w:color w:val="auto"/>
          <w:sz w:val="32"/>
          <w:szCs w:val="32"/>
          <w:lang w:val="en-US" w:eastAsia="zh-CN"/>
        </w:rPr>
        <w:t>10余</w:t>
      </w:r>
      <w:r>
        <w:rPr>
          <w:rFonts w:hint="eastAsia" w:ascii="仿宋" w:hAnsi="仿宋" w:eastAsia="仿宋" w:cs="仿宋"/>
          <w:b w:val="0"/>
          <w:bCs w:val="0"/>
          <w:color w:val="auto"/>
          <w:sz w:val="32"/>
          <w:szCs w:val="32"/>
        </w:rPr>
        <w:t>次</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值班领导干部听课1057节，人均听课110节以上，教师人均听课80节以上。学校对每一次教学活动都进行总结评价，极大提高了教师综合素养，在各级教学比赛活动中都取得了较好成绩。</w:t>
      </w:r>
    </w:p>
    <w:p>
      <w:pPr>
        <w:keepNext w:val="0"/>
        <w:keepLines w:val="0"/>
        <w:pageBreakBefore w:val="0"/>
        <w:numPr>
          <w:ilvl w:val="0"/>
          <w:numId w:val="0"/>
        </w:numPr>
        <w:kinsoku/>
        <w:wordWrap/>
        <w:overflowPunct/>
        <w:topLinePunct w:val="0"/>
        <w:autoSpaceDE/>
        <w:autoSpaceDN/>
        <w:bidi w:val="0"/>
        <w:spacing w:line="600" w:lineRule="exact"/>
        <w:ind w:left="0" w:leftChars="0" w:firstLine="640" w:firstLineChars="200"/>
        <w:jc w:val="both"/>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高四年级通过组织召开200天誓师大会、专家学法指导会等活动，增强了学生复习备考的信心，坚定了年级学生的必胜信念。年级在不同的时间节点，组织各备课组开展了丰富多彩的学科特色活动：如英语单词拼写竞赛、外语书法比赛、语文作文大赛、英语听力大赛、历史知识竞赛、地理填图竞赛等。</w:t>
      </w:r>
      <w:r>
        <w:rPr>
          <w:rFonts w:hint="eastAsia" w:ascii="仿宋" w:hAnsi="仿宋" w:eastAsia="仿宋" w:cs="仿宋"/>
          <w:b w:val="0"/>
          <w:bCs w:val="0"/>
          <w:color w:val="auto"/>
          <w:sz w:val="32"/>
          <w:szCs w:val="32"/>
        </w:rPr>
        <w:t>在各类学科</w:t>
      </w:r>
      <w:r>
        <w:rPr>
          <w:rFonts w:hint="eastAsia" w:ascii="仿宋" w:hAnsi="仿宋" w:eastAsia="仿宋" w:cs="仿宋"/>
          <w:b w:val="0"/>
          <w:bCs w:val="0"/>
          <w:color w:val="auto"/>
          <w:sz w:val="32"/>
          <w:szCs w:val="32"/>
          <w:lang w:val="en-US" w:eastAsia="zh-CN"/>
        </w:rPr>
        <w:t>特色活动</w:t>
      </w:r>
      <w:r>
        <w:rPr>
          <w:rFonts w:hint="eastAsia" w:ascii="仿宋" w:hAnsi="仿宋" w:eastAsia="仿宋" w:cs="仿宋"/>
          <w:b w:val="0"/>
          <w:bCs w:val="0"/>
          <w:color w:val="auto"/>
          <w:sz w:val="32"/>
          <w:szCs w:val="32"/>
        </w:rPr>
        <w:t>中，学生们</w:t>
      </w:r>
      <w:r>
        <w:rPr>
          <w:rFonts w:hint="eastAsia" w:ascii="仿宋" w:hAnsi="仿宋" w:eastAsia="仿宋" w:cs="仿宋"/>
          <w:b w:val="0"/>
          <w:bCs w:val="0"/>
          <w:color w:val="auto"/>
          <w:sz w:val="32"/>
          <w:szCs w:val="32"/>
          <w:lang w:val="en-US" w:eastAsia="zh-CN"/>
        </w:rPr>
        <w:t>积极参与，</w:t>
      </w:r>
      <w:r>
        <w:rPr>
          <w:rFonts w:hint="eastAsia" w:ascii="仿宋" w:hAnsi="仿宋" w:eastAsia="仿宋" w:cs="仿宋"/>
          <w:b w:val="0"/>
          <w:bCs w:val="0"/>
          <w:color w:val="auto"/>
          <w:sz w:val="32"/>
          <w:szCs w:val="32"/>
        </w:rPr>
        <w:t>表现优异</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这些活动丰富了学生们的课余生活，寓教于乐，成为高四年级一道亮丽的风景线。</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高三</w:t>
      </w:r>
      <w:r>
        <w:rPr>
          <w:rFonts w:hint="eastAsia" w:ascii="仿宋" w:hAnsi="仿宋" w:eastAsia="仿宋" w:cs="仿宋"/>
          <w:b w:val="0"/>
          <w:bCs w:val="0"/>
          <w:color w:val="auto"/>
          <w:sz w:val="32"/>
          <w:szCs w:val="32"/>
        </w:rPr>
        <w:t>年级召开“优秀学生表彰大会暨走进高三动员大会”，11月21日，召开“梦在远方，路在脚下，行者无惧，使命必达——2024届高考200天誓师大会”，两次大会明确了奋斗目标和努力工作的方向，在师生中树立高考意识，鼓舞士气，凝造良好、积极的高考备考氛围。</w:t>
      </w:r>
    </w:p>
    <w:p>
      <w:pPr>
        <w:keepNext w:val="0"/>
        <w:keepLines w:val="0"/>
        <w:pageBreakBefore w:val="0"/>
        <w:numPr>
          <w:ilvl w:val="0"/>
          <w:numId w:val="0"/>
        </w:numPr>
        <w:kinsoku/>
        <w:wordWrap/>
        <w:overflowPunct/>
        <w:topLinePunct w:val="0"/>
        <w:autoSpaceDE/>
        <w:autoSpaceDN/>
        <w:bidi w:val="0"/>
        <w:spacing w:line="600" w:lineRule="exact"/>
        <w:ind w:left="0" w:leftChars="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（二）培优补弱</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加大目标生管理，全力以赴</w:t>
      </w:r>
      <w:r>
        <w:rPr>
          <w:rFonts w:hint="eastAsia" w:ascii="仿宋" w:hAnsi="仿宋" w:eastAsia="仿宋" w:cs="仿宋"/>
          <w:b/>
          <w:bCs/>
          <w:color w:val="auto"/>
          <w:sz w:val="32"/>
          <w:szCs w:val="32"/>
        </w:rPr>
        <w:t>抓</w:t>
      </w:r>
      <w:r>
        <w:rPr>
          <w:rFonts w:hint="eastAsia" w:ascii="仿宋" w:hAnsi="仿宋" w:eastAsia="仿宋" w:cs="仿宋"/>
          <w:b/>
          <w:bCs/>
          <w:color w:val="auto"/>
          <w:sz w:val="32"/>
          <w:szCs w:val="32"/>
          <w:lang w:val="en-US" w:eastAsia="zh-CN"/>
        </w:rPr>
        <w:t>质量</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 xml:space="preserve"> </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针对高考形势变化，为提高高三复习的有效性，在研究《考试说明》基础上，加强了对高考试题的研究，由教务处牵头，各备课组具体实施，展开了对近五年高考试题研究，给教师购买“五年高考题解析”，制作考点细目表、汇总高频考点，及时调整复习教学对策，力求高效复习。学校安排教师积极参加教育局教科院组织的“全市教师能力大赛”活动，高三、高四年级</w:t>
      </w:r>
      <w:r>
        <w:rPr>
          <w:rFonts w:hint="eastAsia" w:ascii="仿宋" w:hAnsi="仿宋" w:eastAsia="仿宋" w:cs="仿宋"/>
          <w:b w:val="0"/>
          <w:bCs w:val="0"/>
          <w:color w:val="auto"/>
          <w:sz w:val="32"/>
          <w:szCs w:val="32"/>
        </w:rPr>
        <w:t>组织教师参加各类专业培训和学习活动，提高教师的教学水平和专业素养</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先后组织教师参加了泰安市2024年高考一轮复习研讨会、济南高考研讨会、与长城中学校际交流听课等活动，提升教师水平和能力</w:t>
      </w:r>
      <w:r>
        <w:rPr>
          <w:rFonts w:hint="eastAsia" w:ascii="仿宋" w:hAnsi="仿宋" w:eastAsia="仿宋" w:cs="仿宋"/>
          <w:b w:val="0"/>
          <w:bCs w:val="0"/>
          <w:color w:val="auto"/>
          <w:sz w:val="32"/>
          <w:szCs w:val="32"/>
        </w:rPr>
        <w:t>。</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高四年级注重</w:t>
      </w:r>
      <w:r>
        <w:rPr>
          <w:rFonts w:hint="eastAsia" w:ascii="仿宋" w:hAnsi="仿宋" w:eastAsia="仿宋" w:cs="仿宋"/>
          <w:b w:val="0"/>
          <w:bCs w:val="0"/>
          <w:color w:val="auto"/>
          <w:sz w:val="32"/>
          <w:szCs w:val="32"/>
        </w:rPr>
        <w:t>教学质量提升</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营造浓厚的</w:t>
      </w:r>
      <w:r>
        <w:rPr>
          <w:rFonts w:hint="eastAsia" w:ascii="仿宋" w:hAnsi="仿宋" w:eastAsia="仿宋" w:cs="仿宋"/>
          <w:b w:val="0"/>
          <w:bCs w:val="0"/>
          <w:color w:val="auto"/>
          <w:sz w:val="32"/>
          <w:szCs w:val="32"/>
        </w:rPr>
        <w:t>学习氛围</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 xml:space="preserve">开展“优生补弱”活动，创设“优生补习室”，给优秀学生提高自主学习的空间。年级先后制定了《泰山外国语学校高四年级复习备考计划》、《泰山外国语学校高四年级培优辅弱工作方案》等。根据学生高考成绩，实施分层教学。通过搭建年级培优教室、完善培优室各类培优书籍的遴选和购买。在辅弱工作上，年级坚持辅弱课申报制度。通过提前一周的辅弱专题的公示，精准找到学生在复习过程中的难点与痛点，精准育苗。一学期的培优辅弱工作取得开拓性的进展。张笑嫣、田树玉等一批培优生的成绩不断提高。整个年级一段线过线人数不断创新高。在12月月考考试中，年级特控线过线率达到了24.37%，一段线过线率达到了76.14%。 </w:t>
      </w:r>
    </w:p>
    <w:p>
      <w:pPr>
        <w:keepNext w:val="0"/>
        <w:keepLines w:val="0"/>
        <w:pageBreakBefore w:val="0"/>
        <w:numPr>
          <w:ilvl w:val="0"/>
          <w:numId w:val="0"/>
        </w:numPr>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高三年级</w:t>
      </w:r>
      <w:r>
        <w:rPr>
          <w:rFonts w:hint="eastAsia" w:ascii="仿宋" w:hAnsi="仿宋" w:eastAsia="仿宋" w:cs="仿宋"/>
          <w:b w:val="0"/>
          <w:bCs w:val="0"/>
          <w:color w:val="auto"/>
          <w:sz w:val="32"/>
          <w:szCs w:val="32"/>
        </w:rPr>
        <w:t>面对生源水平参差不齐的现实，</w:t>
      </w:r>
      <w:r>
        <w:rPr>
          <w:rFonts w:hint="eastAsia" w:ascii="仿宋" w:hAnsi="仿宋" w:eastAsia="仿宋" w:cs="仿宋"/>
          <w:b w:val="0"/>
          <w:bCs w:val="0"/>
          <w:color w:val="auto"/>
          <w:sz w:val="32"/>
          <w:szCs w:val="32"/>
          <w:lang w:val="en-US" w:eastAsia="zh-CN"/>
        </w:rPr>
        <w:t>扎实做好</w:t>
      </w:r>
      <w:r>
        <w:rPr>
          <w:rFonts w:hint="eastAsia" w:ascii="仿宋" w:hAnsi="仿宋" w:eastAsia="仿宋" w:cs="仿宋"/>
          <w:b w:val="0"/>
          <w:bCs w:val="0"/>
          <w:color w:val="auto"/>
          <w:sz w:val="32"/>
          <w:szCs w:val="32"/>
        </w:rPr>
        <w:t>“培优</w:t>
      </w:r>
      <w:r>
        <w:rPr>
          <w:rFonts w:hint="eastAsia" w:ascii="仿宋" w:hAnsi="仿宋" w:eastAsia="仿宋" w:cs="仿宋"/>
          <w:b w:val="0"/>
          <w:bCs w:val="0"/>
          <w:color w:val="auto"/>
          <w:sz w:val="32"/>
          <w:szCs w:val="32"/>
          <w:lang w:val="en-US" w:eastAsia="zh-CN"/>
        </w:rPr>
        <w:t>补弱</w:t>
      </w:r>
      <w:r>
        <w:rPr>
          <w:rFonts w:hint="eastAsia" w:ascii="仿宋" w:hAnsi="仿宋" w:eastAsia="仿宋" w:cs="仿宋"/>
          <w:b w:val="0"/>
          <w:bCs w:val="0"/>
          <w:color w:val="auto"/>
          <w:sz w:val="32"/>
          <w:szCs w:val="32"/>
        </w:rPr>
        <w:t>”，即“力促优秀生、力推临界生、力帮学困生”。</w:t>
      </w:r>
    </w:p>
    <w:p>
      <w:pPr>
        <w:keepNext w:val="0"/>
        <w:keepLines w:val="0"/>
        <w:pageBreakBefore w:val="0"/>
        <w:kinsoku/>
        <w:wordWrap/>
        <w:overflowPunct/>
        <w:topLinePunct w:val="0"/>
        <w:autoSpaceDE/>
        <w:autoSpaceDN/>
        <w:bidi w:val="0"/>
        <w:spacing w:line="600" w:lineRule="exact"/>
        <w:ind w:left="0" w:leftChars="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对优秀生实施“导师制”，培养他们独立钻研的习惯和积极向上的心态；转化学困生重点是转化心态、转化习惯。根据学生的不同情况，认真制订并落实“培优转差”计划，建立培优转差跟踪档案，实行责任到人，要求任课老师从思想、心理、学习等方面进行辅导，确保培优工作的实效性。加大目标生的管理</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依据高考目标，</w:t>
      </w:r>
      <w:r>
        <w:rPr>
          <w:rFonts w:hint="eastAsia" w:ascii="仿宋" w:hAnsi="仿宋" w:eastAsia="仿宋" w:cs="仿宋"/>
          <w:b w:val="0"/>
          <w:bCs w:val="0"/>
          <w:color w:val="auto"/>
          <w:sz w:val="32"/>
          <w:szCs w:val="32"/>
          <w:lang w:val="en-US" w:eastAsia="zh-CN"/>
        </w:rPr>
        <w:t>结合</w:t>
      </w:r>
      <w:r>
        <w:rPr>
          <w:rFonts w:hint="eastAsia" w:ascii="仿宋" w:hAnsi="仿宋" w:eastAsia="仿宋" w:cs="仿宋"/>
          <w:b w:val="0"/>
          <w:bCs w:val="0"/>
          <w:color w:val="auto"/>
          <w:sz w:val="32"/>
          <w:szCs w:val="32"/>
        </w:rPr>
        <w:t>九月份高三开学考试成绩，各班初步确定目标生名单，目标生分为基本目标和奋斗目标，艺术生目标。加强任课教师与目标生的沟通、交流，对目标生进行学法指导、心理疏导。加</w:t>
      </w:r>
      <w:r>
        <w:rPr>
          <w:rFonts w:hint="eastAsia" w:ascii="仿宋" w:hAnsi="仿宋" w:eastAsia="仿宋" w:cs="仿宋"/>
          <w:b w:val="0"/>
          <w:bCs w:val="0"/>
          <w:color w:val="auto"/>
          <w:sz w:val="32"/>
          <w:szCs w:val="32"/>
          <w:lang w:val="en-US" w:eastAsia="zh-CN"/>
        </w:rPr>
        <w:t>大</w:t>
      </w:r>
      <w:r>
        <w:rPr>
          <w:rFonts w:hint="eastAsia" w:ascii="仿宋" w:hAnsi="仿宋" w:eastAsia="仿宋" w:cs="仿宋"/>
          <w:b w:val="0"/>
          <w:bCs w:val="0"/>
          <w:color w:val="auto"/>
          <w:sz w:val="32"/>
          <w:szCs w:val="32"/>
        </w:rPr>
        <w:t>目标生培优补弱</w:t>
      </w:r>
      <w:r>
        <w:rPr>
          <w:rFonts w:hint="eastAsia" w:ascii="仿宋" w:hAnsi="仿宋" w:eastAsia="仿宋" w:cs="仿宋"/>
          <w:b w:val="0"/>
          <w:bCs w:val="0"/>
          <w:color w:val="auto"/>
          <w:sz w:val="32"/>
          <w:szCs w:val="32"/>
          <w:lang w:val="en-US" w:eastAsia="zh-CN"/>
        </w:rPr>
        <w:t>力度，</w:t>
      </w:r>
      <w:r>
        <w:rPr>
          <w:rFonts w:hint="eastAsia" w:ascii="仿宋" w:hAnsi="仿宋" w:eastAsia="仿宋" w:cs="仿宋"/>
          <w:b w:val="0"/>
          <w:bCs w:val="0"/>
          <w:color w:val="auto"/>
          <w:sz w:val="32"/>
          <w:szCs w:val="32"/>
        </w:rPr>
        <w:t>确定年级各类目标生，精致分析学情，制定工作方案，针对所有目标生的辅导，年级安排了固定的时间根据被辅导对象的实际情况有针对性的进行辅导。</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仿宋" w:hAnsi="仿宋" w:eastAsia="仿宋" w:cs="仿宋"/>
          <w:b w:val="0"/>
          <w:bCs w:val="0"/>
          <w:color w:val="auto"/>
          <w:kern w:val="2"/>
          <w:sz w:val="32"/>
          <w:szCs w:val="32"/>
          <w:lang w:val="en-US" w:eastAsia="zh-CN"/>
          <w14:ligatures w14:val="standardContextual"/>
        </w:rPr>
      </w:pPr>
      <w:r>
        <w:rPr>
          <w:rFonts w:hint="eastAsia" w:ascii="仿宋" w:hAnsi="仿宋" w:eastAsia="仿宋" w:cs="仿宋"/>
          <w:b w:val="0"/>
          <w:bCs w:val="0"/>
          <w:color w:val="auto"/>
          <w:sz w:val="32"/>
          <w:szCs w:val="32"/>
          <w:lang w:val="en-US" w:eastAsia="zh-CN"/>
        </w:rPr>
        <w:t>高二年级落实目标生</w:t>
      </w:r>
      <w:r>
        <w:rPr>
          <w:rFonts w:hint="eastAsia" w:ascii="仿宋" w:hAnsi="仿宋" w:eastAsia="仿宋" w:cs="仿宋"/>
          <w:b w:val="0"/>
          <w:bCs w:val="0"/>
          <w:color w:val="auto"/>
          <w:kern w:val="2"/>
          <w:sz w:val="32"/>
          <w:szCs w:val="32"/>
          <w14:ligatures w14:val="standardContextual"/>
        </w:rPr>
        <w:t>培优方案，</w:t>
      </w:r>
      <w:r>
        <w:rPr>
          <w:rFonts w:hint="eastAsia" w:ascii="仿宋" w:hAnsi="仿宋" w:eastAsia="仿宋" w:cs="仿宋"/>
          <w:b w:val="0"/>
          <w:bCs w:val="0"/>
          <w:color w:val="auto"/>
          <w:kern w:val="2"/>
          <w:sz w:val="32"/>
          <w:szCs w:val="32"/>
          <w:lang w:val="en-US" w:eastAsia="zh-CN"/>
          <w14:ligatures w14:val="standardContextual"/>
        </w:rPr>
        <w:t>提升目标生的学习积极性和内驱力</w:t>
      </w:r>
      <w:r>
        <w:rPr>
          <w:rFonts w:hint="eastAsia" w:ascii="仿宋" w:hAnsi="仿宋" w:eastAsia="仿宋" w:cs="仿宋"/>
          <w:b w:val="0"/>
          <w:bCs w:val="0"/>
          <w:color w:val="auto"/>
          <w:kern w:val="2"/>
          <w:sz w:val="32"/>
          <w:szCs w:val="32"/>
          <w14:ligatures w14:val="standardContextual"/>
        </w:rPr>
        <w:t>。年级制定了</w:t>
      </w:r>
      <w:r>
        <w:rPr>
          <w:rFonts w:hint="eastAsia" w:ascii="仿宋" w:hAnsi="仿宋" w:eastAsia="仿宋" w:cs="仿宋"/>
          <w:b w:val="0"/>
          <w:bCs w:val="0"/>
          <w:color w:val="auto"/>
          <w:kern w:val="2"/>
          <w:sz w:val="32"/>
          <w:szCs w:val="32"/>
          <w:lang w:eastAsia="zh-CN"/>
          <w14:ligatures w14:val="standardContextual"/>
        </w:rPr>
        <w:t>《</w:t>
      </w:r>
      <w:r>
        <w:rPr>
          <w:rFonts w:hint="eastAsia" w:ascii="仿宋" w:hAnsi="仿宋" w:eastAsia="仿宋" w:cs="仿宋"/>
          <w:b w:val="0"/>
          <w:bCs w:val="0"/>
          <w:color w:val="auto"/>
          <w:kern w:val="2"/>
          <w:sz w:val="32"/>
          <w:szCs w:val="32"/>
          <w:lang w:val="en-US" w:eastAsia="zh-CN"/>
          <w14:ligatures w14:val="standardContextual"/>
        </w:rPr>
        <w:t>目标生</w:t>
      </w:r>
      <w:r>
        <w:rPr>
          <w:rFonts w:hint="eastAsia" w:ascii="仿宋" w:hAnsi="仿宋" w:eastAsia="仿宋" w:cs="仿宋"/>
          <w:b w:val="0"/>
          <w:bCs w:val="0"/>
          <w:color w:val="auto"/>
          <w:kern w:val="2"/>
          <w:sz w:val="32"/>
          <w:szCs w:val="32"/>
          <w14:ligatures w14:val="standardContextual"/>
        </w:rPr>
        <w:t>培优实施方案</w:t>
      </w:r>
      <w:r>
        <w:rPr>
          <w:rFonts w:hint="eastAsia" w:ascii="仿宋" w:hAnsi="仿宋" w:eastAsia="仿宋" w:cs="仿宋"/>
          <w:b w:val="0"/>
          <w:bCs w:val="0"/>
          <w:color w:val="auto"/>
          <w:kern w:val="2"/>
          <w:sz w:val="32"/>
          <w:szCs w:val="32"/>
          <w:lang w:eastAsia="zh-CN"/>
          <w14:ligatures w14:val="standardContextual"/>
        </w:rPr>
        <w:t>》</w:t>
      </w:r>
      <w:r>
        <w:rPr>
          <w:rFonts w:hint="eastAsia" w:ascii="仿宋" w:hAnsi="仿宋" w:eastAsia="仿宋" w:cs="仿宋"/>
          <w:b w:val="0"/>
          <w:bCs w:val="0"/>
          <w:color w:val="auto"/>
          <w:kern w:val="2"/>
          <w:sz w:val="32"/>
          <w:szCs w:val="32"/>
          <w:lang w:val="en-US" w:eastAsia="zh-CN"/>
          <w14:ligatures w14:val="standardContextual"/>
        </w:rPr>
        <w:t>和《目标生一对一导师帮扶方案》。目标生</w:t>
      </w:r>
      <w:r>
        <w:rPr>
          <w:rFonts w:hint="eastAsia" w:ascii="仿宋" w:hAnsi="仿宋" w:eastAsia="仿宋" w:cs="仿宋"/>
          <w:b w:val="0"/>
          <w:bCs w:val="0"/>
          <w:color w:val="auto"/>
          <w:sz w:val="32"/>
          <w:szCs w:val="32"/>
        </w:rPr>
        <w:t>培优采取个别辅导与集中辅导相结合的方式，</w:t>
      </w:r>
      <w:r>
        <w:rPr>
          <w:rFonts w:hint="eastAsia" w:ascii="仿宋" w:hAnsi="仿宋" w:eastAsia="仿宋" w:cs="仿宋"/>
          <w:b w:val="0"/>
          <w:bCs w:val="0"/>
          <w:color w:val="auto"/>
          <w:sz w:val="32"/>
          <w:szCs w:val="32"/>
          <w:lang w:val="en-US" w:eastAsia="zh-CN"/>
        </w:rPr>
        <w:t>导师</w:t>
      </w:r>
      <w:r>
        <w:rPr>
          <w:rFonts w:hint="eastAsia" w:ascii="仿宋" w:hAnsi="仿宋" w:eastAsia="仿宋" w:cs="仿宋"/>
          <w:b w:val="0"/>
          <w:bCs w:val="0"/>
          <w:color w:val="auto"/>
          <w:sz w:val="32"/>
          <w:szCs w:val="32"/>
        </w:rPr>
        <w:t>不仅要关注学生的学习，还要关注学生的生活、思想动态，注意学生的基础知识和基本技能的掌握情况，找出问题及薄弱环节，并对学生进行针对性的辅导。</w:t>
      </w:r>
      <w:r>
        <w:rPr>
          <w:rFonts w:hint="eastAsia" w:ascii="仿宋" w:hAnsi="仿宋" w:eastAsia="仿宋" w:cs="仿宋"/>
          <w:b w:val="0"/>
          <w:bCs w:val="0"/>
          <w:color w:val="auto"/>
          <w:sz w:val="32"/>
          <w:szCs w:val="32"/>
          <w:lang w:val="en-US" w:eastAsia="zh-CN"/>
        </w:rPr>
        <w:t>通过一个学期的实施，大部分目标生的学习成绩有了较大进步。</w:t>
      </w:r>
      <w:r>
        <w:rPr>
          <w:rFonts w:hint="eastAsia" w:ascii="仿宋" w:hAnsi="仿宋" w:eastAsia="仿宋" w:cs="仿宋"/>
          <w:b w:val="0"/>
          <w:bCs w:val="0"/>
          <w:color w:val="auto"/>
          <w:kern w:val="2"/>
          <w:sz w:val="32"/>
          <w:szCs w:val="32"/>
          <w:lang w:val="en-US" w:eastAsia="zh-CN"/>
          <w14:ligatures w14:val="standardContextual"/>
        </w:rPr>
        <w:t xml:space="preserve"> </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学校积极落实“适性教育”策略，采取措施，积极拓宽学生升学渠道，为每一位学生量身打造升学途径，在与中石油、北外、山师、山大中外合作交流的基础上，拓展中外合作项目，完善与湖北工业大学、大邱加图立大学（韩国）、北京理工大学、马来西亚吉隆坡建设大学（中国官方语言中心）、济南市历下区朗阁外语（中俄、中日项目）等合作方案，加强与我国高校、世界名校的交流与沟通，</w:t>
      </w:r>
      <w:r>
        <w:rPr>
          <w:rFonts w:hint="eastAsia" w:ascii="仿宋" w:hAnsi="仿宋" w:eastAsia="仿宋" w:cs="仿宋"/>
          <w:b w:val="0"/>
          <w:bCs w:val="0"/>
          <w:color w:val="auto"/>
          <w:sz w:val="32"/>
          <w:szCs w:val="32"/>
        </w:rPr>
        <w:t>增进相互了解,开展多种方式校际间的师生交流</w:t>
      </w:r>
      <w:r>
        <w:rPr>
          <w:rFonts w:hint="eastAsia" w:ascii="仿宋" w:hAnsi="仿宋" w:eastAsia="仿宋" w:cs="仿宋"/>
          <w:b w:val="0"/>
          <w:bCs w:val="0"/>
          <w:color w:val="auto"/>
          <w:sz w:val="32"/>
          <w:szCs w:val="32"/>
          <w:lang w:eastAsia="zh-CN"/>
        </w:rPr>
        <w:t>，为</w:t>
      </w:r>
      <w:r>
        <w:rPr>
          <w:rFonts w:hint="eastAsia" w:ascii="仿宋" w:hAnsi="仿宋" w:eastAsia="仿宋" w:cs="仿宋"/>
          <w:b w:val="0"/>
          <w:bCs w:val="0"/>
          <w:color w:val="auto"/>
          <w:sz w:val="32"/>
          <w:szCs w:val="32"/>
          <w:lang w:val="en-US" w:eastAsia="zh-CN"/>
        </w:rPr>
        <w:t>学生的多元发展创造条件</w:t>
      </w:r>
      <w:r>
        <w:rPr>
          <w:rFonts w:hint="eastAsia" w:ascii="仿宋" w:hAnsi="仿宋" w:eastAsia="仿宋" w:cs="仿宋"/>
          <w:b w:val="0"/>
          <w:bCs w:val="0"/>
          <w:color w:val="auto"/>
          <w:sz w:val="32"/>
          <w:szCs w:val="32"/>
        </w:rPr>
        <w:t>。</w:t>
      </w:r>
    </w:p>
    <w:p>
      <w:pPr>
        <w:keepNext w:val="0"/>
        <w:keepLines w:val="0"/>
        <w:pageBreakBefore w:val="0"/>
        <w:kinsoku/>
        <w:wordWrap/>
        <w:overflowPunct/>
        <w:topLinePunct w:val="0"/>
        <w:autoSpaceDE/>
        <w:autoSpaceDN/>
        <w:bidi w:val="0"/>
        <w:spacing w:line="600" w:lineRule="exact"/>
        <w:ind w:left="0" w:leftChars="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（三）规范管理，</w:t>
      </w:r>
      <w:r>
        <w:rPr>
          <w:rFonts w:hint="eastAsia" w:ascii="仿宋" w:hAnsi="仿宋" w:eastAsia="仿宋" w:cs="仿宋"/>
          <w:b/>
          <w:bCs/>
          <w:color w:val="auto"/>
          <w:sz w:val="32"/>
          <w:szCs w:val="32"/>
        </w:rPr>
        <w:t>注重落实</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扎扎实实抓常规</w:t>
      </w:r>
      <w:r>
        <w:rPr>
          <w:rFonts w:hint="eastAsia" w:ascii="仿宋" w:hAnsi="仿宋" w:eastAsia="仿宋" w:cs="仿宋"/>
          <w:b/>
          <w:bCs/>
          <w:color w:val="auto"/>
          <w:sz w:val="32"/>
          <w:szCs w:val="32"/>
          <w:lang w:eastAsia="zh-CN"/>
        </w:rPr>
        <w:t>。</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规范校本课程，启动特色课程教学活动。严格按照教育部《普通高中课程方案》，制定《高中三年课程开设方案》，开全必修、选择性必修课程，开足课时。本学期，学校开设了“生涯规划”、“心理健康疏导”和“国防教育”等特色校本课程，围绕学生“升学路径”、“身心健康发展”和“家国情怀”等方面，完善校本课程体系。</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坚持集体备课、主备人公开课制度，规范教学各环节。</w:t>
      </w:r>
    </w:p>
    <w:p>
      <w:pPr>
        <w:keepNext w:val="0"/>
        <w:keepLines w:val="0"/>
        <w:pageBreakBefore w:val="0"/>
        <w:kinsoku/>
        <w:wordWrap/>
        <w:overflowPunct/>
        <w:topLinePunct w:val="0"/>
        <w:autoSpaceDE/>
        <w:autoSpaceDN/>
        <w:bidi w:val="0"/>
        <w:spacing w:line="600" w:lineRule="exact"/>
        <w:ind w:left="0" w:leftChars="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集体备课做到“四定”，即定时间、定地点、定内容、定主备人。在此基础上，学校又实现了主备人公开课制度与年级联系人制度无缝对接。包年级校长与教务处主任分工到备课组，直接参与备课组的集体备课活动。年级联系人明确学科分工，督导集体备课，并跟踪听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kern w:val="2"/>
          <w:sz w:val="32"/>
          <w:szCs w:val="32"/>
          <w:lang w:val="en-US" w:eastAsia="zh-CN"/>
          <w14:ligatures w14:val="standardContextual"/>
        </w:rPr>
        <w:t>高一、高二年级进一步规范集体备课流程，组织年级集体备课展示评比活动。本学期，语文组、英语组、数学组开展了集体备课展评活动，各备课组经过积极认真的准备以极高的质量完成了此次活动，得到了学校领导和老师的一致好评。以活动促提升，通过此次活动进一步规范了各备课组的集体备课流程，集体备课同时体现了备课组的集体智慧。通过提升集体备课的质量，进而提升了各备课组的教育教学水平。</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 w:hAnsi="仿宋" w:eastAsia="仿宋" w:cs="仿宋"/>
          <w:b w:val="0"/>
          <w:bCs w:val="0"/>
          <w:color w:val="auto"/>
          <w:kern w:val="2"/>
          <w:sz w:val="32"/>
          <w:szCs w:val="32"/>
          <w:lang w:val="en-US" w:eastAsia="zh-CN"/>
          <w14:ligatures w14:val="standardContextual"/>
        </w:rPr>
      </w:pPr>
      <w:r>
        <w:rPr>
          <w:rFonts w:hint="eastAsia" w:ascii="仿宋" w:hAnsi="仿宋" w:eastAsia="仿宋" w:cs="仿宋"/>
          <w:b w:val="0"/>
          <w:bCs w:val="0"/>
          <w:color w:val="auto"/>
          <w:sz w:val="32"/>
          <w:szCs w:val="32"/>
          <w:lang w:val="en-US" w:eastAsia="zh-CN"/>
        </w:rPr>
        <w:t>完善教考分离制度，规范考试，提高测试信度和效度。教学与考试分离（备课组长独立命题），考试与阅卷分离（实行网上阅卷），阅卷与分析分离（由教务处统一成绩分析）。期中考试要求各年级、各学科确定命题人，统一命题要求，制定“双向细目表”。每次考试均需认真完成试卷分析、成绩分析，各年级组织成绩分析会。高二年级</w:t>
      </w:r>
      <w:r>
        <w:rPr>
          <w:rFonts w:hint="eastAsia" w:ascii="仿宋" w:hAnsi="仿宋" w:eastAsia="仿宋" w:cs="仿宋"/>
          <w:b w:val="0"/>
          <w:bCs w:val="0"/>
          <w:color w:val="auto"/>
          <w:kern w:val="2"/>
          <w:sz w:val="32"/>
          <w:szCs w:val="32"/>
          <w:lang w:val="en-US" w:eastAsia="zh-CN"/>
          <w14:ligatures w14:val="standardContextual"/>
        </w:rPr>
        <w:t xml:space="preserve">扎实组织各类考试及考后成绩分析和表彰工作，提升学生的学习积极性和教师的工作积极性。本学期，年级组织了4次大型考试，考前制定考务手册，召开考务会，强调监考要求。严格组织，认真监考、阅卷、分析、总结，效果良好。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jc w:val="both"/>
        <w:textAlignment w:val="auto"/>
        <w:rPr>
          <w:rFonts w:hint="eastAsia" w:ascii="仿宋" w:hAnsi="仿宋" w:eastAsia="仿宋" w:cs="仿宋"/>
          <w:b/>
          <w:bCs/>
          <w:color w:val="auto"/>
          <w:sz w:val="32"/>
          <w:szCs w:val="32"/>
          <w:lang w:val="en-US"/>
        </w:rPr>
      </w:pPr>
      <w:r>
        <w:rPr>
          <w:rFonts w:hint="eastAsia" w:ascii="仿宋" w:hAnsi="仿宋" w:eastAsia="仿宋" w:cs="仿宋"/>
          <w:b/>
          <w:bCs/>
          <w:color w:val="auto"/>
          <w:sz w:val="32"/>
          <w:szCs w:val="32"/>
          <w:lang w:val="en-US" w:eastAsia="zh-CN"/>
        </w:rPr>
        <w:t>（四）</w:t>
      </w:r>
      <w:r>
        <w:rPr>
          <w:rFonts w:hint="eastAsia" w:ascii="仿宋" w:hAnsi="仿宋" w:eastAsia="仿宋" w:cs="仿宋"/>
          <w:b/>
          <w:bCs/>
          <w:color w:val="auto"/>
          <w:sz w:val="32"/>
          <w:szCs w:val="32"/>
        </w:rPr>
        <w:t>诱思八环凸显活力，</w:t>
      </w:r>
      <w:r>
        <w:rPr>
          <w:rFonts w:hint="eastAsia" w:ascii="仿宋" w:hAnsi="仿宋" w:eastAsia="仿宋" w:cs="仿宋"/>
          <w:b/>
          <w:bCs/>
          <w:color w:val="auto"/>
          <w:sz w:val="32"/>
          <w:szCs w:val="32"/>
          <w:lang w:val="en-US" w:eastAsia="zh-CN"/>
        </w:rPr>
        <w:t>研讨培训促成长。</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本学期学</w:t>
      </w:r>
      <w:r>
        <w:rPr>
          <w:rFonts w:hint="eastAsia" w:ascii="仿宋" w:hAnsi="仿宋" w:eastAsia="仿宋" w:cs="仿宋"/>
          <w:b w:val="0"/>
          <w:bCs w:val="0"/>
          <w:color w:val="auto"/>
          <w:sz w:val="32"/>
          <w:szCs w:val="32"/>
        </w:rPr>
        <w:t>校</w:t>
      </w:r>
      <w:r>
        <w:rPr>
          <w:rFonts w:hint="eastAsia" w:ascii="仿宋" w:hAnsi="仿宋" w:eastAsia="仿宋" w:cs="仿宋"/>
          <w:b w:val="0"/>
          <w:bCs w:val="0"/>
          <w:color w:val="auto"/>
          <w:sz w:val="32"/>
          <w:szCs w:val="32"/>
          <w:lang w:val="en-US" w:eastAsia="zh-CN"/>
        </w:rPr>
        <w:t>把</w:t>
      </w:r>
      <w:r>
        <w:rPr>
          <w:rFonts w:hint="eastAsia" w:ascii="仿宋" w:hAnsi="仿宋" w:eastAsia="仿宋" w:cs="仿宋"/>
          <w:b w:val="0"/>
          <w:bCs w:val="0"/>
          <w:color w:val="auto"/>
          <w:sz w:val="32"/>
          <w:szCs w:val="32"/>
        </w:rPr>
        <w:t>深化“诱思八环</w:t>
      </w:r>
      <w:r>
        <w:rPr>
          <w:rFonts w:hint="eastAsia" w:ascii="仿宋" w:hAnsi="仿宋" w:eastAsia="仿宋" w:cs="仿宋"/>
          <w:b w:val="0"/>
          <w:bCs w:val="0"/>
          <w:color w:val="auto"/>
          <w:sz w:val="32"/>
          <w:szCs w:val="32"/>
          <w:lang w:val="en-US" w:eastAsia="zh-CN"/>
        </w:rPr>
        <w:t>活力课堂</w:t>
      </w:r>
      <w:r>
        <w:rPr>
          <w:rFonts w:hint="eastAsia" w:ascii="仿宋" w:hAnsi="仿宋" w:eastAsia="仿宋" w:cs="仿宋"/>
          <w:b w:val="0"/>
          <w:bCs w:val="0"/>
          <w:color w:val="auto"/>
          <w:sz w:val="32"/>
          <w:szCs w:val="32"/>
        </w:rPr>
        <w:t>”</w:t>
      </w:r>
      <w:r>
        <w:rPr>
          <w:rFonts w:hint="eastAsia" w:ascii="仿宋" w:hAnsi="仿宋" w:eastAsia="仿宋" w:cs="仿宋"/>
          <w:b w:val="0"/>
          <w:bCs w:val="0"/>
          <w:color w:val="auto"/>
          <w:sz w:val="32"/>
          <w:szCs w:val="32"/>
          <w:lang w:val="en-US" w:eastAsia="zh-CN"/>
        </w:rPr>
        <w:t>教学</w:t>
      </w:r>
      <w:r>
        <w:rPr>
          <w:rFonts w:hint="eastAsia" w:ascii="仿宋" w:hAnsi="仿宋" w:eastAsia="仿宋" w:cs="仿宋"/>
          <w:b w:val="0"/>
          <w:bCs w:val="0"/>
          <w:color w:val="auto"/>
          <w:sz w:val="32"/>
          <w:szCs w:val="32"/>
        </w:rPr>
        <w:t>改革和教师专业化发展作为我校教育教学工作的重点。</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w:t>
      </w:r>
      <w:r>
        <w:rPr>
          <w:rFonts w:hint="eastAsia" w:ascii="仿宋" w:hAnsi="仿宋" w:eastAsia="仿宋" w:cs="仿宋"/>
          <w:b w:val="0"/>
          <w:bCs w:val="0"/>
          <w:color w:val="auto"/>
          <w:sz w:val="32"/>
          <w:szCs w:val="32"/>
        </w:rPr>
        <w:t>教务处精心组织各种课型的的诱思八环</w:t>
      </w:r>
      <w:r>
        <w:rPr>
          <w:rFonts w:hint="eastAsia" w:ascii="仿宋" w:hAnsi="仿宋" w:eastAsia="仿宋" w:cs="仿宋"/>
          <w:b w:val="0"/>
          <w:bCs w:val="0"/>
          <w:color w:val="auto"/>
          <w:sz w:val="32"/>
          <w:szCs w:val="32"/>
          <w:lang w:val="en-US" w:eastAsia="zh-CN"/>
        </w:rPr>
        <w:t>骨干教师</w:t>
      </w:r>
      <w:r>
        <w:rPr>
          <w:rFonts w:hint="eastAsia" w:ascii="仿宋" w:hAnsi="仿宋" w:eastAsia="仿宋" w:cs="仿宋"/>
          <w:b w:val="0"/>
          <w:bCs w:val="0"/>
          <w:color w:val="auto"/>
          <w:sz w:val="32"/>
          <w:szCs w:val="32"/>
        </w:rPr>
        <w:t>示范课</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新入职教师亮相课、各年级教师同课异构、各备课组教师公开课</w:t>
      </w:r>
      <w:r>
        <w:rPr>
          <w:rFonts w:hint="eastAsia" w:ascii="仿宋" w:hAnsi="仿宋" w:eastAsia="仿宋" w:cs="仿宋"/>
          <w:b w:val="0"/>
          <w:bCs w:val="0"/>
          <w:color w:val="auto"/>
          <w:sz w:val="32"/>
          <w:szCs w:val="32"/>
        </w:rPr>
        <w:t>等活动，把课堂改革向纵深推进。各年级的“</w:t>
      </w:r>
      <w:r>
        <w:rPr>
          <w:rFonts w:hint="eastAsia" w:ascii="仿宋" w:hAnsi="仿宋" w:eastAsia="仿宋" w:cs="仿宋"/>
          <w:b w:val="0"/>
          <w:bCs w:val="0"/>
          <w:color w:val="auto"/>
          <w:sz w:val="32"/>
          <w:szCs w:val="32"/>
          <w:lang w:val="en-US" w:eastAsia="zh-CN"/>
        </w:rPr>
        <w:t>诱思八环活力课堂</w:t>
      </w:r>
      <w:r>
        <w:rPr>
          <w:rFonts w:hint="eastAsia" w:ascii="仿宋" w:hAnsi="仿宋" w:eastAsia="仿宋" w:cs="仿宋"/>
          <w:b w:val="0"/>
          <w:bCs w:val="0"/>
          <w:color w:val="auto"/>
          <w:sz w:val="32"/>
          <w:szCs w:val="32"/>
        </w:rPr>
        <w:t>”已常态化运行。</w:t>
      </w:r>
      <w:r>
        <w:rPr>
          <w:rFonts w:hint="eastAsia" w:ascii="仿宋" w:hAnsi="仿宋" w:eastAsia="仿宋" w:cs="仿宋"/>
          <w:b w:val="0"/>
          <w:bCs w:val="0"/>
          <w:color w:val="auto"/>
          <w:sz w:val="32"/>
          <w:szCs w:val="32"/>
          <w:lang w:val="en-US" w:eastAsia="zh-CN"/>
        </w:rPr>
        <w:t>为将“诱思八环课堂教学法”贯彻于日常教学，教务处制定并实施课堂巡查制度，落实“诱思八环教学法”常态化。召集高三年级备课组长会议，研究基于“诱思八环活力课堂”的复习课模式。开展了高三年级的复习课公开课，引领全年级教师推进实施。</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高一年级、高二年级</w:t>
      </w:r>
      <w:r>
        <w:rPr>
          <w:rFonts w:hint="eastAsia" w:ascii="仿宋" w:hAnsi="仿宋" w:eastAsia="仿宋" w:cs="仿宋"/>
          <w:b w:val="0"/>
          <w:bCs w:val="0"/>
          <w:color w:val="auto"/>
          <w:sz w:val="32"/>
          <w:szCs w:val="32"/>
        </w:rPr>
        <w:t>进行了</w:t>
      </w:r>
      <w:r>
        <w:rPr>
          <w:rFonts w:hint="eastAsia" w:ascii="仿宋" w:hAnsi="仿宋" w:eastAsia="仿宋" w:cs="仿宋"/>
          <w:b w:val="0"/>
          <w:bCs w:val="0"/>
          <w:color w:val="auto"/>
          <w:sz w:val="32"/>
          <w:szCs w:val="32"/>
          <w:lang w:val="en-US" w:eastAsia="zh-CN"/>
        </w:rPr>
        <w:t>各学科“</w:t>
      </w:r>
      <w:r>
        <w:rPr>
          <w:rFonts w:hint="eastAsia" w:ascii="仿宋" w:hAnsi="仿宋" w:eastAsia="仿宋" w:cs="仿宋"/>
          <w:b w:val="0"/>
          <w:bCs w:val="0"/>
          <w:color w:val="auto"/>
          <w:sz w:val="32"/>
          <w:szCs w:val="32"/>
        </w:rPr>
        <w:t>同课异构</w:t>
      </w:r>
      <w:r>
        <w:rPr>
          <w:rFonts w:hint="eastAsia" w:ascii="仿宋" w:hAnsi="仿宋" w:eastAsia="仿宋" w:cs="仿宋"/>
          <w:b w:val="0"/>
          <w:bCs w:val="0"/>
          <w:color w:val="auto"/>
          <w:sz w:val="32"/>
          <w:szCs w:val="32"/>
          <w:lang w:val="en-US" w:eastAsia="zh-CN"/>
        </w:rPr>
        <w:t>”</w:t>
      </w:r>
      <w:r>
        <w:rPr>
          <w:rFonts w:hint="eastAsia" w:ascii="仿宋" w:hAnsi="仿宋" w:eastAsia="仿宋" w:cs="仿宋"/>
          <w:b w:val="0"/>
          <w:bCs w:val="0"/>
          <w:color w:val="auto"/>
          <w:sz w:val="32"/>
          <w:szCs w:val="32"/>
        </w:rPr>
        <w:t>教学展示活动，让教师们深入理解和掌握新的教学理念和“诱思八环”教学方法，提高教师的教学设计能力和实施能力，提升学生的学习体验和效果。</w:t>
      </w:r>
      <w:r>
        <w:rPr>
          <w:rFonts w:hint="eastAsia" w:ascii="仿宋" w:hAnsi="仿宋" w:eastAsia="仿宋" w:cs="仿宋"/>
          <w:b w:val="0"/>
          <w:bCs w:val="0"/>
          <w:color w:val="auto"/>
          <w:sz w:val="32"/>
          <w:szCs w:val="32"/>
          <w:lang w:val="en-US" w:eastAsia="zh-CN"/>
        </w:rPr>
        <w:t>听课后，徐校长、高校长组织多次评课座谈活动，进一步明确“同课异构”的教学策略，指出努力方向。</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高三年级</w:t>
      </w:r>
      <w:r>
        <w:rPr>
          <w:rFonts w:hint="eastAsia" w:ascii="仿宋" w:hAnsi="仿宋" w:eastAsia="仿宋" w:cs="仿宋"/>
          <w:b w:val="0"/>
          <w:bCs w:val="0"/>
          <w:color w:val="auto"/>
          <w:sz w:val="32"/>
          <w:szCs w:val="32"/>
        </w:rPr>
        <w:t>践行有效教学，打造高效课堂</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各备课组成立专门的听课小组，参与听评课。组内所有人员参与听课、评课。备课组进行组内的讨论，形成具有自己学科特点的高效课堂模式，高三年级形成自己的特点，提出</w:t>
      </w:r>
      <w:r>
        <w:rPr>
          <w:rFonts w:hint="eastAsia" w:ascii="仿宋" w:hAnsi="仿宋" w:eastAsia="仿宋" w:cs="仿宋"/>
          <w:b w:val="0"/>
          <w:bCs w:val="0"/>
          <w:color w:val="auto"/>
          <w:sz w:val="32"/>
          <w:szCs w:val="32"/>
          <w:lang w:val="en-US" w:eastAsia="zh-CN"/>
        </w:rPr>
        <w:t>了</w:t>
      </w:r>
      <w:r>
        <w:rPr>
          <w:rFonts w:hint="eastAsia" w:ascii="仿宋" w:hAnsi="仿宋" w:eastAsia="仿宋" w:cs="仿宋"/>
          <w:b w:val="0"/>
          <w:bCs w:val="0"/>
          <w:color w:val="auto"/>
          <w:sz w:val="32"/>
          <w:szCs w:val="32"/>
        </w:rPr>
        <w:t>“以教学案为抓手，打造有效课堂”模式。</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高一年级注重</w:t>
      </w:r>
      <w:r>
        <w:rPr>
          <w:rFonts w:hint="eastAsia" w:ascii="仿宋" w:hAnsi="仿宋" w:eastAsia="仿宋" w:cs="仿宋"/>
          <w:b w:val="0"/>
          <w:bCs w:val="0"/>
          <w:color w:val="auto"/>
          <w:sz w:val="32"/>
          <w:szCs w:val="32"/>
        </w:rPr>
        <w:t>特色教学活动</w:t>
      </w:r>
      <w:r>
        <w:rPr>
          <w:rFonts w:hint="eastAsia" w:ascii="仿宋" w:hAnsi="仿宋" w:eastAsia="仿宋" w:cs="仿宋"/>
          <w:b w:val="0"/>
          <w:bCs w:val="0"/>
          <w:color w:val="auto"/>
          <w:sz w:val="32"/>
          <w:szCs w:val="32"/>
          <w:lang w:val="en-US" w:eastAsia="zh-CN"/>
        </w:rPr>
        <w:t>的开展，</w:t>
      </w:r>
      <w:r>
        <w:rPr>
          <w:rFonts w:hint="eastAsia" w:ascii="仿宋" w:hAnsi="仿宋" w:eastAsia="仿宋" w:cs="仿宋"/>
          <w:b w:val="0"/>
          <w:bCs w:val="0"/>
          <w:color w:val="auto"/>
          <w:sz w:val="32"/>
          <w:szCs w:val="32"/>
        </w:rPr>
        <w:t>开设具有语文写作兴趣小组，满足学生的个性化需求，提高写作水平。举行生物模型制作活动，加深和扩大了学生课内所学的生物学知识和技能，培养学生学习生物学的兴趣，提高学生的生物技能。举办了化学知识竞赛，提升学生对化学知识的掌握和实际应用能力，引导学生在化学学科的世界中追求卓越。</w:t>
      </w:r>
    </w:p>
    <w:p>
      <w:pPr>
        <w:keepNext w:val="0"/>
        <w:keepLines w:val="0"/>
        <w:pageBreakBefore w:val="0"/>
        <w:numPr>
          <w:ilvl w:val="0"/>
          <w:numId w:val="0"/>
        </w:numPr>
        <w:kinsoku/>
        <w:wordWrap/>
        <w:overflowPunct/>
        <w:topLinePunct w:val="0"/>
        <w:autoSpaceDE/>
        <w:autoSpaceDN/>
        <w:bidi w:val="0"/>
        <w:spacing w:line="600" w:lineRule="exact"/>
        <w:textAlignment w:val="auto"/>
        <w:rPr>
          <w:rFonts w:hint="eastAsia" w:ascii="仿宋" w:hAnsi="仿宋" w:eastAsia="仿宋" w:cs="仿宋"/>
          <w:b/>
          <w:bCs/>
          <w:color w:val="auto"/>
          <w:spacing w:val="8"/>
          <w:kern w:val="0"/>
          <w:sz w:val="32"/>
          <w:szCs w:val="32"/>
          <w:lang w:val="en-US" w:eastAsia="zh-CN"/>
        </w:rPr>
      </w:pPr>
    </w:p>
    <w:p>
      <w:pPr>
        <w:keepNext w:val="0"/>
        <w:keepLines w:val="0"/>
        <w:pageBreakBefore w:val="0"/>
        <w:numPr>
          <w:ilvl w:val="0"/>
          <w:numId w:val="0"/>
        </w:numPr>
        <w:kinsoku/>
        <w:wordWrap/>
        <w:overflowPunct/>
        <w:topLinePunct w:val="0"/>
        <w:autoSpaceDE/>
        <w:autoSpaceDN/>
        <w:bidi w:val="0"/>
        <w:spacing w:line="600" w:lineRule="exact"/>
        <w:textAlignment w:val="auto"/>
        <w:rPr>
          <w:rFonts w:hint="eastAsia" w:ascii="仿宋" w:hAnsi="仿宋" w:eastAsia="仿宋" w:cs="仿宋"/>
          <w:b/>
          <w:bCs/>
          <w:color w:val="auto"/>
          <w:spacing w:val="8"/>
          <w:kern w:val="0"/>
          <w:sz w:val="32"/>
          <w:szCs w:val="32"/>
          <w:lang w:val="en-US" w:eastAsia="zh-CN"/>
        </w:rPr>
      </w:pPr>
    </w:p>
    <w:p>
      <w:pPr>
        <w:keepNext w:val="0"/>
        <w:keepLines w:val="0"/>
        <w:pageBreakBefore w:val="0"/>
        <w:numPr>
          <w:ilvl w:val="0"/>
          <w:numId w:val="0"/>
        </w:numPr>
        <w:kinsoku/>
        <w:wordWrap/>
        <w:overflowPunct/>
        <w:topLinePunct w:val="0"/>
        <w:autoSpaceDE/>
        <w:autoSpaceDN/>
        <w:bidi w:val="0"/>
        <w:spacing w:line="600" w:lineRule="exact"/>
        <w:ind w:firstLine="675" w:firstLineChars="200"/>
        <w:textAlignment w:val="auto"/>
        <w:rPr>
          <w:rFonts w:hint="eastAsia" w:ascii="仿宋" w:hAnsi="仿宋" w:eastAsia="仿宋" w:cs="仿宋"/>
          <w:b/>
          <w:bCs/>
          <w:color w:val="auto"/>
          <w:spacing w:val="8"/>
          <w:kern w:val="0"/>
          <w:sz w:val="32"/>
          <w:szCs w:val="32"/>
          <w:lang w:val="en-US" w:eastAsia="zh-CN"/>
        </w:rPr>
      </w:pPr>
      <w:r>
        <w:rPr>
          <w:rFonts w:hint="eastAsia" w:ascii="仿宋" w:hAnsi="仿宋" w:eastAsia="仿宋" w:cs="仿宋"/>
          <w:b/>
          <w:bCs/>
          <w:color w:val="auto"/>
          <w:spacing w:val="8"/>
          <w:kern w:val="0"/>
          <w:sz w:val="32"/>
          <w:szCs w:val="32"/>
          <w:lang w:val="en-US" w:eastAsia="zh-CN"/>
        </w:rPr>
        <w:t xml:space="preserve">四、落实“立德树人”的根本任务，以丰富多彩的德育实践活动为载体，全面打造以“一等品格”为核心的德育工作评价体系。 </w:t>
      </w:r>
    </w:p>
    <w:p>
      <w:pPr>
        <w:keepNext w:val="0"/>
        <w:keepLines w:val="0"/>
        <w:pageBreakBefore w:val="0"/>
        <w:numPr>
          <w:ilvl w:val="0"/>
          <w:numId w:val="0"/>
        </w:numPr>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rPr>
        <w:t>本学期，学工处、团委立足于“立一等品格，求一等学识”</w:t>
      </w:r>
      <w:r>
        <w:rPr>
          <w:rFonts w:hint="eastAsia" w:ascii="仿宋" w:hAnsi="仿宋" w:eastAsia="仿宋" w:cs="仿宋"/>
          <w:b w:val="0"/>
          <w:bCs w:val="0"/>
          <w:color w:val="auto"/>
          <w:sz w:val="32"/>
          <w:szCs w:val="32"/>
          <w:lang w:val="en-US" w:eastAsia="zh-CN"/>
        </w:rPr>
        <w:t>育人目标</w:t>
      </w:r>
      <w:r>
        <w:rPr>
          <w:rFonts w:hint="eastAsia" w:ascii="仿宋" w:hAnsi="仿宋" w:eastAsia="仿宋" w:cs="仿宋"/>
          <w:b w:val="0"/>
          <w:bCs w:val="0"/>
          <w:color w:val="auto"/>
          <w:sz w:val="32"/>
          <w:szCs w:val="32"/>
        </w:rPr>
        <w:t>理念，</w:t>
      </w:r>
      <w:r>
        <w:rPr>
          <w:rFonts w:hint="eastAsia" w:ascii="仿宋" w:hAnsi="仿宋" w:eastAsia="仿宋" w:cs="仿宋"/>
          <w:b w:val="0"/>
          <w:bCs w:val="0"/>
          <w:color w:val="auto"/>
          <w:sz w:val="32"/>
          <w:szCs w:val="32"/>
          <w:lang w:val="en-US" w:eastAsia="zh-CN"/>
        </w:rPr>
        <w:t>落实“</w:t>
      </w:r>
      <w:r>
        <w:rPr>
          <w:rFonts w:hint="eastAsia" w:ascii="仿宋" w:hAnsi="仿宋" w:eastAsia="仿宋" w:cs="仿宋"/>
          <w:b w:val="0"/>
          <w:bCs w:val="0"/>
          <w:color w:val="auto"/>
          <w:sz w:val="32"/>
          <w:szCs w:val="32"/>
        </w:rPr>
        <w:t>立德树人</w:t>
      </w:r>
      <w:r>
        <w:rPr>
          <w:rFonts w:hint="eastAsia" w:ascii="仿宋" w:hAnsi="仿宋" w:eastAsia="仿宋" w:cs="仿宋"/>
          <w:b w:val="0"/>
          <w:bCs w:val="0"/>
          <w:color w:val="auto"/>
          <w:sz w:val="32"/>
          <w:szCs w:val="32"/>
          <w:lang w:val="en-US" w:eastAsia="zh-CN"/>
        </w:rPr>
        <w:t>”</w:t>
      </w:r>
      <w:r>
        <w:rPr>
          <w:rFonts w:hint="eastAsia" w:ascii="仿宋" w:hAnsi="仿宋" w:eastAsia="仿宋" w:cs="仿宋"/>
          <w:b w:val="0"/>
          <w:bCs w:val="0"/>
          <w:color w:val="auto"/>
          <w:sz w:val="32"/>
          <w:szCs w:val="32"/>
        </w:rPr>
        <w:t>的根本任务，以《中小学德育工作指南》为纲要，以《中小学生守则》、《泰山外国语学校高中部学生成长与规范》为抓手，以培养学生良好思想品德和健全人格为根本，以促进学生形成良好行为习惯为重点，</w:t>
      </w:r>
      <w:r>
        <w:rPr>
          <w:rFonts w:hint="eastAsia" w:ascii="仿宋" w:hAnsi="仿宋" w:eastAsia="仿宋" w:cs="仿宋"/>
          <w:b w:val="0"/>
          <w:bCs w:val="0"/>
          <w:color w:val="auto"/>
          <w:sz w:val="32"/>
          <w:szCs w:val="32"/>
          <w:lang w:val="en-US" w:eastAsia="zh-CN"/>
        </w:rPr>
        <w:t xml:space="preserve">以丰富多彩的德育实践活动为载体，引导学生形成正确的世界观、人生观和价值观，全面打造以“一等品格”为核心的德育工作评价体系。 </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（一）加强学生常规教育，做好学生常规管理工作。</w:t>
      </w:r>
    </w:p>
    <w:p>
      <w:pPr>
        <w:keepNext w:val="0"/>
        <w:keepLines w:val="0"/>
        <w:pageBreakBefore w:val="0"/>
        <w:numPr>
          <w:ilvl w:val="0"/>
          <w:numId w:val="0"/>
        </w:numPr>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rPr>
        <w:t>狠抓学生养成教育。开展“行为规范强化月”和“行为规范提升月”活动</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通过开展活动、组织校规校纪考试、德育巡查等方式</w:t>
      </w:r>
      <w:r>
        <w:rPr>
          <w:rFonts w:hint="eastAsia" w:ascii="仿宋" w:hAnsi="仿宋" w:eastAsia="仿宋" w:cs="仿宋"/>
          <w:b w:val="0"/>
          <w:bCs w:val="0"/>
          <w:color w:val="auto"/>
          <w:spacing w:val="8"/>
          <w:sz w:val="32"/>
          <w:szCs w:val="32"/>
        </w:rPr>
        <w:t>帮助学生养成良好的行为习惯，增强学生纪律意识。加大日常行为检查。坚持不懈抓日常行为规范，以夯实学生的道德基础。在班主任十个到位、两操、“一学一歌一演讲”、卫生、就餐、学生日常行为规范、住宿等方面，由学校值班领导检查监督，学工处、级部、班主任、德育辅导员、学生会参与管理，实行一日一反馈，一周一总结，一月一评比，使常规工作落到实处。</w:t>
      </w:r>
      <w:r>
        <w:rPr>
          <w:rFonts w:hint="eastAsia" w:ascii="仿宋" w:hAnsi="仿宋" w:eastAsia="仿宋" w:cs="仿宋"/>
          <w:b w:val="0"/>
          <w:bCs w:val="0"/>
          <w:color w:val="auto"/>
          <w:sz w:val="32"/>
          <w:szCs w:val="32"/>
          <w:lang w:val="en-US" w:eastAsia="zh-CN"/>
        </w:rPr>
        <w:t>学校</w:t>
      </w:r>
      <w:r>
        <w:rPr>
          <w:rFonts w:hint="eastAsia" w:ascii="仿宋" w:hAnsi="仿宋" w:eastAsia="仿宋" w:cs="仿宋"/>
          <w:b w:val="0"/>
          <w:bCs w:val="0"/>
          <w:color w:val="auto"/>
          <w:sz w:val="32"/>
          <w:szCs w:val="32"/>
        </w:rPr>
        <w:t>每周一星、优秀学生、优秀学生干部、优秀团员、优秀团员干部的评选，充分发挥</w:t>
      </w:r>
      <w:r>
        <w:rPr>
          <w:rFonts w:hint="eastAsia" w:ascii="仿宋" w:hAnsi="仿宋" w:eastAsia="仿宋" w:cs="仿宋"/>
          <w:b w:val="0"/>
          <w:bCs w:val="0"/>
          <w:color w:val="auto"/>
          <w:sz w:val="32"/>
          <w:szCs w:val="32"/>
          <w:lang w:val="en-US" w:eastAsia="zh-CN"/>
        </w:rPr>
        <w:t>榜样</w:t>
      </w:r>
      <w:r>
        <w:rPr>
          <w:rFonts w:hint="eastAsia" w:ascii="仿宋" w:hAnsi="仿宋" w:eastAsia="仿宋" w:cs="仿宋"/>
          <w:b w:val="0"/>
          <w:bCs w:val="0"/>
          <w:color w:val="auto"/>
          <w:sz w:val="32"/>
          <w:szCs w:val="32"/>
        </w:rPr>
        <w:t>示范引领作用</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极大地调动了学生遵规守纪、好学向上的积极性。</w:t>
      </w:r>
    </w:p>
    <w:p>
      <w:pPr>
        <w:keepNext w:val="0"/>
        <w:keepLines w:val="0"/>
        <w:pageBreakBefore w:val="0"/>
        <w:numPr>
          <w:ilvl w:val="0"/>
          <w:numId w:val="0"/>
        </w:numPr>
        <w:kinsoku/>
        <w:wordWrap/>
        <w:overflowPunct/>
        <w:topLinePunct w:val="0"/>
        <w:autoSpaceDE/>
        <w:autoSpaceDN/>
        <w:bidi w:val="0"/>
        <w:spacing w:line="600" w:lineRule="exact"/>
        <w:ind w:left="0" w:leftChars="0" w:firstLine="672" w:firstLineChars="200"/>
        <w:textAlignment w:val="auto"/>
        <w:rPr>
          <w:rFonts w:hint="eastAsia" w:ascii="仿宋" w:hAnsi="仿宋" w:eastAsia="仿宋" w:cs="仿宋"/>
          <w:b w:val="0"/>
          <w:bCs w:val="0"/>
          <w:color w:val="auto"/>
          <w:kern w:val="0"/>
          <w:sz w:val="32"/>
          <w:szCs w:val="32"/>
        </w:rPr>
      </w:pPr>
      <w:r>
        <w:rPr>
          <w:rFonts w:hint="eastAsia" w:ascii="仿宋" w:hAnsi="仿宋" w:eastAsia="仿宋" w:cs="仿宋"/>
          <w:b w:val="0"/>
          <w:bCs w:val="0"/>
          <w:color w:val="auto"/>
          <w:spacing w:val="8"/>
          <w:sz w:val="32"/>
          <w:szCs w:val="32"/>
        </w:rPr>
        <w:t>强化心理健康教育。开设《心理健康教育》校本课</w:t>
      </w:r>
      <w:r>
        <w:rPr>
          <w:rFonts w:hint="eastAsia" w:ascii="仿宋" w:hAnsi="仿宋" w:eastAsia="仿宋" w:cs="仿宋"/>
          <w:b w:val="0"/>
          <w:bCs w:val="0"/>
          <w:color w:val="auto"/>
          <w:spacing w:val="8"/>
          <w:sz w:val="32"/>
          <w:szCs w:val="32"/>
          <w:lang w:val="en-US" w:eastAsia="zh-CN"/>
        </w:rPr>
        <w:t>程</w:t>
      </w:r>
      <w:r>
        <w:rPr>
          <w:rFonts w:hint="eastAsia" w:ascii="仿宋" w:hAnsi="仿宋" w:eastAsia="仿宋" w:cs="仿宋"/>
          <w:b w:val="0"/>
          <w:bCs w:val="0"/>
          <w:color w:val="auto"/>
          <w:spacing w:val="8"/>
          <w:sz w:val="32"/>
          <w:szCs w:val="32"/>
        </w:rPr>
        <w:t>的同时，坚持个别心理辅导与教育相结合的方式，促进学生身心和谐健康发展。本学期先后组织《</w:t>
      </w:r>
      <w:r>
        <w:rPr>
          <w:rFonts w:hint="eastAsia" w:ascii="仿宋" w:hAnsi="仿宋" w:eastAsia="仿宋" w:cs="仿宋"/>
          <w:b w:val="0"/>
          <w:bCs w:val="0"/>
          <w:color w:val="auto"/>
          <w:sz w:val="32"/>
          <w:szCs w:val="32"/>
          <w:shd w:val="clear" w:color="auto" w:fill="FFFFFF"/>
        </w:rPr>
        <w:t>拥抱阳光心灵 守护青春梦想</w:t>
      </w:r>
      <w:r>
        <w:rPr>
          <w:rFonts w:hint="eastAsia" w:ascii="仿宋" w:hAnsi="仿宋" w:eastAsia="仿宋" w:cs="仿宋"/>
          <w:b w:val="0"/>
          <w:bCs w:val="0"/>
          <w:color w:val="auto"/>
          <w:spacing w:val="8"/>
          <w:sz w:val="32"/>
          <w:szCs w:val="32"/>
        </w:rPr>
        <w:t>》主题升旗仪式、《高中适应性讲座》、《路在脚下 径向远方》主题讲座；</w:t>
      </w:r>
      <w:r>
        <w:rPr>
          <w:rFonts w:hint="eastAsia" w:ascii="仿宋" w:hAnsi="仿宋" w:eastAsia="仿宋" w:cs="仿宋"/>
          <w:b w:val="0"/>
          <w:bCs w:val="0"/>
          <w:color w:val="auto"/>
          <w:kern w:val="0"/>
          <w:sz w:val="32"/>
          <w:szCs w:val="32"/>
        </w:rPr>
        <w:t>摸排特异体质学生服药情况，加强药品管理，时刻关注学生用药安全；学生进行全员心理测试，精准把握学生最新心理状态。及时制定学生各个时期的心理问题调查问卷，印制了学生心理档案手册，做到“每生一档”。协助班主任对本班同学进行心理问题摸排统计和班主任谈话记录工作。</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高一</w:t>
      </w:r>
      <w:r>
        <w:rPr>
          <w:rFonts w:hint="eastAsia" w:ascii="仿宋" w:hAnsi="仿宋" w:eastAsia="仿宋" w:cs="仿宋"/>
          <w:b w:val="0"/>
          <w:bCs w:val="0"/>
          <w:color w:val="auto"/>
          <w:sz w:val="32"/>
          <w:szCs w:val="32"/>
          <w:lang w:val="en-US" w:eastAsia="zh-CN"/>
        </w:rPr>
        <w:t>年级</w:t>
      </w:r>
      <w:r>
        <w:rPr>
          <w:rFonts w:hint="eastAsia" w:ascii="仿宋" w:hAnsi="仿宋" w:eastAsia="仿宋" w:cs="仿宋"/>
          <w:b w:val="0"/>
          <w:bCs w:val="0"/>
          <w:color w:val="auto"/>
          <w:sz w:val="32"/>
          <w:szCs w:val="32"/>
        </w:rPr>
        <w:t>学生有心理问题的较多，各班专门建立了心理问题学生台账，在保护隐私的前提下班内进行一对一帮扶，班主任对重点学生密切关注；邀请赵爱荣老师为高一女生做了“你比想象更有力量”健康励志讲座；邀请学校心理咨询中心吴东院长为各班学生开设《心理健康教育》校本课程，帮助学生提高心理素质，增强应对挫折和压力的能力。</w:t>
      </w:r>
    </w:p>
    <w:p>
      <w:pPr>
        <w:keepNext w:val="0"/>
        <w:keepLines w:val="0"/>
        <w:pageBreakBefore w:val="0"/>
        <w:numPr>
          <w:ilvl w:val="0"/>
          <w:numId w:val="0"/>
        </w:numPr>
        <w:kinsoku/>
        <w:wordWrap/>
        <w:overflowPunct/>
        <w:topLinePunct w:val="0"/>
        <w:autoSpaceDE/>
        <w:autoSpaceDN/>
        <w:bidi w:val="0"/>
        <w:spacing w:line="600" w:lineRule="exact"/>
        <w:ind w:left="0" w:leftChars="0" w:firstLine="640" w:firstLineChars="200"/>
        <w:jc w:val="both"/>
        <w:textAlignment w:val="auto"/>
        <w:rPr>
          <w:rFonts w:hint="eastAsia" w:ascii="仿宋" w:hAnsi="仿宋" w:eastAsia="仿宋" w:cs="仿宋"/>
          <w:b/>
          <w:bCs/>
          <w:color w:val="auto"/>
          <w:sz w:val="32"/>
          <w:szCs w:val="32"/>
          <w:lang w:eastAsia="zh-CN"/>
        </w:rPr>
      </w:pPr>
      <w:r>
        <w:rPr>
          <w:rFonts w:hint="eastAsia" w:ascii="仿宋" w:hAnsi="仿宋" w:eastAsia="仿宋" w:cs="仿宋"/>
          <w:b w:val="0"/>
          <w:bCs w:val="0"/>
          <w:color w:val="auto"/>
          <w:sz w:val="32"/>
          <w:szCs w:val="32"/>
          <w:lang w:val="en-US" w:eastAsia="zh-CN"/>
        </w:rPr>
        <w:t>高四年级注重学生</w:t>
      </w:r>
      <w:r>
        <w:rPr>
          <w:rFonts w:hint="eastAsia" w:ascii="仿宋" w:hAnsi="仿宋" w:eastAsia="仿宋" w:cs="仿宋"/>
          <w:b w:val="0"/>
          <w:bCs w:val="0"/>
          <w:color w:val="auto"/>
          <w:sz w:val="32"/>
          <w:szCs w:val="32"/>
        </w:rPr>
        <w:t>心理健康教育</w:t>
      </w:r>
      <w:r>
        <w:rPr>
          <w:rFonts w:hint="eastAsia" w:ascii="仿宋" w:hAnsi="仿宋" w:eastAsia="仿宋" w:cs="仿宋"/>
          <w:b w:val="0"/>
          <w:bCs w:val="0"/>
          <w:color w:val="auto"/>
          <w:sz w:val="32"/>
          <w:szCs w:val="32"/>
          <w:lang w:eastAsia="zh-CN"/>
        </w:rPr>
        <w:t>，班主任老师通过考试动员班会和一对一谈话，旨在帮助学生调整心态，积极应对学习和生活压力。</w:t>
      </w:r>
      <w:r>
        <w:rPr>
          <w:rFonts w:hint="eastAsia" w:ascii="仿宋" w:hAnsi="仿宋" w:eastAsia="仿宋" w:cs="仿宋"/>
          <w:b w:val="0"/>
          <w:bCs w:val="0"/>
          <w:color w:val="auto"/>
          <w:sz w:val="32"/>
          <w:szCs w:val="32"/>
          <w:lang w:val="en-US" w:eastAsia="zh-CN"/>
        </w:rPr>
        <w:t>同时年级制定</w:t>
      </w:r>
      <w:r>
        <w:rPr>
          <w:rFonts w:hint="eastAsia" w:ascii="仿宋" w:hAnsi="仿宋" w:eastAsia="仿宋" w:cs="仿宋"/>
          <w:b w:val="0"/>
          <w:bCs w:val="0"/>
          <w:color w:val="auto"/>
          <w:sz w:val="32"/>
          <w:szCs w:val="32"/>
        </w:rPr>
        <w:t>德育导师制度为每个学生配备德育导师，负责其品德发展的指导。通过深入了解学生的内心世界，德育导师能够及时发现学生在品德成长中遇到的问题和困惑，并给予有针对性</w:t>
      </w:r>
      <w:r>
        <w:rPr>
          <w:rFonts w:hint="eastAsia" w:ascii="仿宋" w:hAnsi="仿宋" w:eastAsia="仿宋" w:cs="仿宋"/>
          <w:b w:val="0"/>
          <w:bCs w:val="0"/>
          <w:color w:val="auto"/>
          <w:sz w:val="32"/>
          <w:szCs w:val="32"/>
          <w:lang w:eastAsia="zh-CN"/>
        </w:rPr>
        <w:t>地</w:t>
      </w:r>
      <w:r>
        <w:rPr>
          <w:rFonts w:hint="eastAsia" w:ascii="仿宋" w:hAnsi="仿宋" w:eastAsia="仿宋" w:cs="仿宋"/>
          <w:b w:val="0"/>
          <w:bCs w:val="0"/>
          <w:color w:val="auto"/>
          <w:sz w:val="32"/>
          <w:szCs w:val="32"/>
        </w:rPr>
        <w:t>指导和帮助。</w:t>
      </w:r>
    </w:p>
    <w:p>
      <w:pPr>
        <w:keepNext w:val="0"/>
        <w:keepLines w:val="0"/>
        <w:pageBreakBefore w:val="0"/>
        <w:numPr>
          <w:ilvl w:val="0"/>
          <w:numId w:val="0"/>
        </w:numPr>
        <w:kinsoku/>
        <w:wordWrap/>
        <w:overflowPunct/>
        <w:topLinePunct w:val="0"/>
        <w:autoSpaceDE/>
        <w:autoSpaceDN/>
        <w:bidi w:val="0"/>
        <w:spacing w:line="600" w:lineRule="exact"/>
        <w:ind w:left="0" w:leftChars="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rPr>
        <w:t>组织开展丰富多彩的德育活动，多渠道开辟育人阵地，实现活动育人目标</w:t>
      </w:r>
      <w:r>
        <w:rPr>
          <w:rFonts w:hint="eastAsia" w:ascii="仿宋" w:hAnsi="仿宋" w:eastAsia="仿宋" w:cs="仿宋"/>
          <w:b/>
          <w:bCs/>
          <w:color w:val="auto"/>
          <w:sz w:val="32"/>
          <w:szCs w:val="32"/>
          <w:lang w:eastAsia="zh-CN"/>
        </w:rPr>
        <w:t>。</w:t>
      </w:r>
    </w:p>
    <w:p>
      <w:pPr>
        <w:keepNext w:val="0"/>
        <w:keepLines w:val="0"/>
        <w:pageBreakBefore w:val="0"/>
        <w:numPr>
          <w:ilvl w:val="0"/>
          <w:numId w:val="0"/>
        </w:numPr>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rPr>
        <w:t>坚持抓好升国旗仪式、主题班会等重要的德育阵地，</w:t>
      </w:r>
      <w:r>
        <w:rPr>
          <w:rFonts w:hint="eastAsia" w:ascii="仿宋" w:hAnsi="仿宋" w:eastAsia="仿宋" w:cs="仿宋"/>
          <w:b w:val="0"/>
          <w:bCs w:val="0"/>
          <w:color w:val="auto"/>
          <w:sz w:val="32"/>
          <w:szCs w:val="32"/>
          <w:lang w:val="en-US" w:eastAsia="zh-CN"/>
        </w:rPr>
        <w:t>借助</w:t>
      </w:r>
      <w:r>
        <w:rPr>
          <w:rFonts w:hint="eastAsia" w:ascii="仿宋" w:hAnsi="仿宋" w:eastAsia="仿宋" w:cs="仿宋"/>
          <w:b w:val="0"/>
          <w:bCs w:val="0"/>
          <w:color w:val="auto"/>
          <w:sz w:val="32"/>
          <w:szCs w:val="32"/>
        </w:rPr>
        <w:t>社会热点、教育主线、重大节日、爱国主义</w:t>
      </w:r>
      <w:r>
        <w:rPr>
          <w:rFonts w:hint="eastAsia" w:ascii="仿宋" w:hAnsi="仿宋" w:eastAsia="仿宋" w:cs="仿宋"/>
          <w:b w:val="0"/>
          <w:bCs w:val="0"/>
          <w:color w:val="auto"/>
          <w:sz w:val="32"/>
          <w:szCs w:val="32"/>
          <w:lang w:val="en-US" w:eastAsia="zh-CN"/>
        </w:rPr>
        <w:t>等素材，</w:t>
      </w:r>
      <w:r>
        <w:rPr>
          <w:rFonts w:hint="eastAsia" w:ascii="仿宋" w:hAnsi="仿宋" w:eastAsia="仿宋" w:cs="仿宋"/>
          <w:b w:val="0"/>
          <w:bCs w:val="0"/>
          <w:color w:val="auto"/>
          <w:sz w:val="32"/>
          <w:szCs w:val="32"/>
        </w:rPr>
        <w:t>提前确定</w:t>
      </w:r>
      <w:r>
        <w:rPr>
          <w:rFonts w:hint="eastAsia" w:ascii="仿宋" w:hAnsi="仿宋" w:eastAsia="仿宋" w:cs="仿宋"/>
          <w:b w:val="0"/>
          <w:bCs w:val="0"/>
          <w:color w:val="auto"/>
          <w:sz w:val="32"/>
          <w:szCs w:val="32"/>
          <w:lang w:val="en-US" w:eastAsia="zh-CN"/>
        </w:rPr>
        <w:t>升旗仪式、</w:t>
      </w:r>
      <w:r>
        <w:rPr>
          <w:rFonts w:hint="eastAsia" w:ascii="仿宋" w:hAnsi="仿宋" w:eastAsia="仿宋" w:cs="仿宋"/>
          <w:b w:val="0"/>
          <w:bCs w:val="0"/>
          <w:color w:val="auto"/>
          <w:sz w:val="32"/>
          <w:szCs w:val="32"/>
        </w:rPr>
        <w:t>班会主题</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本学期先后进行了《铭记历史 勿忘国耻 学好本领 强我中华纪念九一八事变主题升旗仪式》、《爱党爱国铭于心 爱家爱校践于行》、《九九话重阳 浓浓感恩心》、《安全在我心  健康伴我行“校园安全”主题升旗仪式》、《拥抱阳光心灵 守护青春梦想》、《弘扬法治精神，建设和谐校园》等为主题的升旗仪式、主题班会，通过这些活动有针对性地对学生进行励志教育、纪律教育、法制教育、爱国主义教育、诚信教育、安全教育</w:t>
      </w:r>
      <w:r>
        <w:rPr>
          <w:rFonts w:hint="eastAsia" w:ascii="仿宋" w:hAnsi="仿宋" w:eastAsia="仿宋" w:cs="仿宋"/>
          <w:b w:val="0"/>
          <w:bCs w:val="0"/>
          <w:color w:val="auto"/>
          <w:sz w:val="32"/>
          <w:szCs w:val="32"/>
          <w:lang w:eastAsia="zh-CN"/>
        </w:rPr>
        <w:t>。</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组织开展</w:t>
      </w:r>
      <w:r>
        <w:rPr>
          <w:rFonts w:hint="eastAsia" w:ascii="仿宋" w:hAnsi="仿宋" w:eastAsia="仿宋" w:cs="仿宋"/>
          <w:b w:val="0"/>
          <w:bCs w:val="0"/>
          <w:color w:val="auto"/>
          <w:spacing w:val="8"/>
          <w:sz w:val="32"/>
          <w:szCs w:val="32"/>
          <w:shd w:val="clear" w:color="auto" w:fill="FFFFFF"/>
        </w:rPr>
        <w:t>元旦文艺汇演</w:t>
      </w:r>
      <w:r>
        <w:rPr>
          <w:rFonts w:hint="eastAsia" w:ascii="仿宋" w:hAnsi="仿宋" w:eastAsia="仿宋" w:cs="仿宋"/>
          <w:b w:val="0"/>
          <w:bCs w:val="0"/>
          <w:color w:val="auto"/>
          <w:spacing w:val="8"/>
          <w:sz w:val="32"/>
          <w:szCs w:val="32"/>
          <w:shd w:val="clear" w:color="auto" w:fill="FFFFFF"/>
          <w:lang w:eastAsia="zh-CN"/>
        </w:rPr>
        <w:t>，</w:t>
      </w:r>
      <w:r>
        <w:rPr>
          <w:rFonts w:hint="eastAsia" w:ascii="仿宋" w:hAnsi="仿宋" w:eastAsia="仿宋" w:cs="仿宋"/>
          <w:b w:val="0"/>
          <w:bCs w:val="0"/>
          <w:color w:val="auto"/>
          <w:spacing w:val="8"/>
          <w:sz w:val="32"/>
          <w:szCs w:val="32"/>
          <w:shd w:val="clear" w:color="auto" w:fill="FFFFFF"/>
        </w:rPr>
        <w:t>组织评选“谦谦君子</w:t>
      </w:r>
      <w:r>
        <w:rPr>
          <w:rFonts w:hint="eastAsia" w:ascii="仿宋" w:hAnsi="仿宋" w:eastAsia="仿宋" w:cs="仿宋"/>
          <w:b w:val="0"/>
          <w:bCs w:val="0"/>
          <w:color w:val="auto"/>
          <w:spacing w:val="8"/>
          <w:sz w:val="32"/>
          <w:szCs w:val="32"/>
          <w:shd w:val="clear" w:color="auto" w:fill="FFFFFF"/>
          <w:lang w:eastAsia="zh-CN"/>
        </w:rPr>
        <w:t>，</w:t>
      </w:r>
      <w:r>
        <w:rPr>
          <w:rFonts w:hint="eastAsia" w:ascii="仿宋" w:hAnsi="仿宋" w:eastAsia="仿宋" w:cs="仿宋"/>
          <w:b w:val="0"/>
          <w:bCs w:val="0"/>
          <w:color w:val="auto"/>
          <w:spacing w:val="8"/>
          <w:sz w:val="32"/>
          <w:szCs w:val="32"/>
          <w:shd w:val="clear" w:color="auto" w:fill="FFFFFF"/>
        </w:rPr>
        <w:t>楚楚佳人”校园文明礼仪代言人大赛。通过活动，丰富了学生课外活动的形式，挖掘了学生的艺术潜力，积极落实了素质教育的要求。</w:t>
      </w:r>
      <w:r>
        <w:rPr>
          <w:rFonts w:hint="eastAsia" w:ascii="仿宋" w:hAnsi="仿宋" w:eastAsia="仿宋" w:cs="仿宋"/>
          <w:b w:val="0"/>
          <w:bCs w:val="0"/>
          <w:color w:val="auto"/>
          <w:sz w:val="32"/>
          <w:szCs w:val="32"/>
        </w:rPr>
        <w:t>指导各年级特色的文体活动，指导进行了年级特色的羽毛球、3V3篮球比赛等活动。</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高四年级组织</w:t>
      </w:r>
      <w:r>
        <w:rPr>
          <w:rFonts w:hint="eastAsia" w:ascii="仿宋" w:hAnsi="仿宋" w:eastAsia="仿宋" w:cs="仿宋"/>
          <w:b w:val="0"/>
          <w:bCs w:val="0"/>
          <w:color w:val="auto"/>
          <w:sz w:val="32"/>
          <w:szCs w:val="32"/>
        </w:rPr>
        <w:t>策划了一系列丰富多彩的活动，包括篮球友谊赛、艺术展、运动会和跑操比赛等。通过比赛，学生们不仅锻炼了身体，增强了集体荣誉感</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同时也放松</w:t>
      </w:r>
      <w:r>
        <w:rPr>
          <w:rFonts w:hint="eastAsia" w:ascii="仿宋" w:hAnsi="仿宋" w:eastAsia="仿宋" w:cs="仿宋"/>
          <w:b w:val="0"/>
          <w:bCs w:val="0"/>
          <w:color w:val="auto"/>
          <w:sz w:val="32"/>
          <w:szCs w:val="32"/>
          <w:lang w:val="en-US" w:eastAsia="zh-CN"/>
        </w:rPr>
        <w:t>了</w:t>
      </w:r>
      <w:r>
        <w:rPr>
          <w:rFonts w:hint="eastAsia" w:ascii="仿宋" w:hAnsi="仿宋" w:eastAsia="仿宋" w:cs="仿宋"/>
          <w:b w:val="0"/>
          <w:bCs w:val="0"/>
          <w:color w:val="auto"/>
          <w:sz w:val="32"/>
          <w:szCs w:val="32"/>
        </w:rPr>
        <w:t>身心，缓解</w:t>
      </w:r>
      <w:r>
        <w:rPr>
          <w:rFonts w:hint="eastAsia" w:ascii="仿宋" w:hAnsi="仿宋" w:eastAsia="仿宋" w:cs="仿宋"/>
          <w:b w:val="0"/>
          <w:bCs w:val="0"/>
          <w:color w:val="auto"/>
          <w:sz w:val="32"/>
          <w:szCs w:val="32"/>
          <w:lang w:val="en-US" w:eastAsia="zh-CN"/>
        </w:rPr>
        <w:t>了</w:t>
      </w:r>
      <w:r>
        <w:rPr>
          <w:rFonts w:hint="eastAsia" w:ascii="仿宋" w:hAnsi="仿宋" w:eastAsia="仿宋" w:cs="仿宋"/>
          <w:b w:val="0"/>
          <w:bCs w:val="0"/>
          <w:color w:val="auto"/>
          <w:sz w:val="32"/>
          <w:szCs w:val="32"/>
        </w:rPr>
        <w:t>学习压力。</w:t>
      </w:r>
      <w:r>
        <w:rPr>
          <w:rFonts w:hint="eastAsia" w:ascii="仿宋" w:hAnsi="仿宋" w:eastAsia="仿宋" w:cs="仿宋"/>
          <w:b w:val="0"/>
          <w:bCs w:val="0"/>
          <w:color w:val="auto"/>
          <w:sz w:val="32"/>
          <w:szCs w:val="32"/>
          <w:lang w:val="en-US" w:eastAsia="zh-CN"/>
        </w:rPr>
        <w:t>高三年级注重</w:t>
      </w:r>
      <w:r>
        <w:rPr>
          <w:rFonts w:hint="eastAsia" w:ascii="仿宋" w:hAnsi="仿宋" w:eastAsia="仿宋" w:cs="仿宋"/>
          <w:b w:val="0"/>
          <w:bCs w:val="0"/>
          <w:color w:val="auto"/>
          <w:sz w:val="32"/>
          <w:szCs w:val="32"/>
        </w:rPr>
        <w:t>创新德育活动模式，提升德育活动的育人品性。精心设计班会课活动，借助每周的班会课加强学生自我教育，提升活动的育人品位。同时</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年级不断拓展德育工作思路，积极组织开展了丰富多彩的德育活动，开展了 “中秋节，我们这样过” 的德育实践活动，组织了主题为“我骄傲，我是中国人”的德育活动，让学生录制演唱爱国歌曲、朗诵红色经典篇目等短视频并上传，展现当代高中生的精神风貌，精心设计了 “辞旧迎新庆元旦，心怀感恩迎新年”元旦特色德育实践活动，通过假期特色德育实践活动，用切身行动知恩、感恩，让孝情在每个家庭脉脉流淌。</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 xml:space="preserve"> 高一年级注重学生</w:t>
      </w:r>
      <w:r>
        <w:rPr>
          <w:rFonts w:hint="eastAsia" w:ascii="仿宋" w:hAnsi="仿宋" w:eastAsia="仿宋" w:cs="仿宋"/>
          <w:b w:val="0"/>
          <w:bCs w:val="0"/>
          <w:color w:val="auto"/>
          <w:sz w:val="32"/>
          <w:szCs w:val="32"/>
        </w:rPr>
        <w:t>团队协作与集体荣誉感培养</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通过运动会、跑操比赛、元旦文艺汇演、拔河比赛、</w:t>
      </w:r>
      <w:r>
        <w:rPr>
          <w:rFonts w:hint="eastAsia" w:ascii="仿宋" w:hAnsi="仿宋" w:eastAsia="仿宋" w:cs="仿宋"/>
          <w:b w:val="0"/>
          <w:bCs w:val="0"/>
          <w:color w:val="auto"/>
          <w:sz w:val="32"/>
          <w:szCs w:val="32"/>
          <w:lang w:val="en-US" w:eastAsia="zh-CN"/>
        </w:rPr>
        <w:t>羽毛球比赛</w:t>
      </w:r>
      <w:r>
        <w:rPr>
          <w:rFonts w:hint="eastAsia" w:ascii="仿宋" w:hAnsi="仿宋" w:eastAsia="仿宋" w:cs="仿宋"/>
          <w:b w:val="0"/>
          <w:bCs w:val="0"/>
          <w:color w:val="auto"/>
          <w:sz w:val="32"/>
          <w:szCs w:val="32"/>
        </w:rPr>
        <w:t>等集体活动，培养学生的团队协作精神和集体荣誉感，鼓励学生在活动中积极参与、互相支持，增强班级凝聚力和向心力。</w:t>
      </w:r>
    </w:p>
    <w:p>
      <w:pPr>
        <w:keepNext w:val="0"/>
        <w:keepLines w:val="0"/>
        <w:pageBreakBefore w:val="0"/>
        <w:numPr>
          <w:ilvl w:val="0"/>
          <w:numId w:val="0"/>
        </w:numPr>
        <w:kinsoku/>
        <w:wordWrap/>
        <w:overflowPunct/>
        <w:topLinePunct w:val="0"/>
        <w:autoSpaceDE/>
        <w:autoSpaceDN/>
        <w:bidi w:val="0"/>
        <w:spacing w:line="600" w:lineRule="exact"/>
        <w:ind w:left="0" w:leftChars="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三</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加强</w:t>
      </w:r>
      <w:r>
        <w:rPr>
          <w:rFonts w:hint="eastAsia" w:ascii="仿宋" w:hAnsi="仿宋" w:eastAsia="仿宋" w:cs="仿宋"/>
          <w:b/>
          <w:bCs/>
          <w:color w:val="auto"/>
          <w:sz w:val="32"/>
          <w:szCs w:val="32"/>
        </w:rPr>
        <w:t>德育队伍建设，</w:t>
      </w:r>
      <w:r>
        <w:rPr>
          <w:rFonts w:hint="eastAsia" w:ascii="仿宋" w:hAnsi="仿宋" w:eastAsia="仿宋" w:cs="仿宋"/>
          <w:b/>
          <w:bCs/>
          <w:color w:val="auto"/>
          <w:sz w:val="32"/>
          <w:szCs w:val="32"/>
          <w:lang w:val="en-US" w:eastAsia="zh-CN"/>
        </w:rPr>
        <w:t>打造一支优秀的德育管理团队。</w:t>
      </w:r>
    </w:p>
    <w:p>
      <w:pPr>
        <w:keepNext w:val="0"/>
        <w:keepLines w:val="0"/>
        <w:pageBreakBefore w:val="0"/>
        <w:numPr>
          <w:ilvl w:val="0"/>
          <w:numId w:val="0"/>
        </w:numPr>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根据各年级学情不同，德育教育目标的不同，协调各年级，制定三年德育规划实施方案。成立各年级德育教研组，落实全员育人制。进一步完善和推动班主任常规工作。学工处教师参与担任各年级班主任，实地调研、体验班级管理遇到的各种问题。召开学工处、班主任、辅导员参加的学生管理工作座谈会，聆听工作中遇到的瓶颈问题，增进班主任与德育辅导员之间的沟通、交流、协作，商榷解决办法，进一步加强我校学生管理水平，从而形成有效的管理合力，共同促进我校学生管理工作的提升。制定“优秀班主任”评选细则，评选本学期“优秀班主任”。通过对照和评比，认识差距，积极改进学习。</w:t>
      </w:r>
    </w:p>
    <w:p>
      <w:pPr>
        <w:keepNext w:val="0"/>
        <w:keepLines w:val="0"/>
        <w:pageBreakBefore w:val="0"/>
        <w:kinsoku/>
        <w:wordWrap/>
        <w:overflowPunct/>
        <w:topLinePunct w:val="0"/>
        <w:autoSpaceDE/>
        <w:autoSpaceDN/>
        <w:bidi w:val="0"/>
        <w:adjustRightInd w:val="0"/>
        <w:snapToGrid w:val="0"/>
        <w:spacing w:line="600" w:lineRule="exact"/>
        <w:ind w:left="0" w:leftChars="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 xml:space="preserve">    </w:t>
      </w:r>
      <w:r>
        <w:rPr>
          <w:rFonts w:hint="eastAsia" w:ascii="仿宋" w:hAnsi="仿宋" w:eastAsia="仿宋" w:cs="仿宋"/>
          <w:b w:val="0"/>
          <w:bCs w:val="0"/>
          <w:color w:val="auto"/>
          <w:sz w:val="32"/>
          <w:szCs w:val="32"/>
        </w:rPr>
        <w:t>开展各级部德育工作调研。依据《学校德育调研实施方案》，学工处全体工作人员，深入各级部学部、班级开展调研。结合问卷调查与现场抽查。听取级部汇报，检查德育工作材料。通过德育调研，集中反馈了当前年级德育管理、班级学生管理、德育管理中的困难与问题，明确了班主任的角色定位,同时，对今后如何全面做好管理工作，提出指导意见，对各年级存在的不足和疏漏，提出了解决问题的参考。</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jc w:val="both"/>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加强家校联系，形成教育合力</w:t>
      </w:r>
      <w:r>
        <w:rPr>
          <w:rFonts w:hint="eastAsia" w:ascii="仿宋" w:hAnsi="仿宋" w:eastAsia="仿宋" w:cs="仿宋"/>
          <w:b/>
          <w:bCs/>
          <w:color w:val="auto"/>
          <w:sz w:val="32"/>
          <w:szCs w:val="32"/>
          <w:lang w:eastAsia="zh-CN"/>
        </w:rPr>
        <w:t>。</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建立健全并充分发挥家校共育平台。专人负责，组建泰山外国语学校各班级、年级及校级家长委员会。指导各年级、班级召开各级别的家委会，设立家长开放周（日），积极听取家长合理化建议和意见，积极宣传我校育人成果、规范化的管理理念、制度和效果，使家长满意和赞叹，提升了我校在社会的知名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本学期，学校各年级</w:t>
      </w:r>
      <w:r>
        <w:rPr>
          <w:rFonts w:hint="eastAsia" w:ascii="仿宋" w:hAnsi="仿宋" w:eastAsia="仿宋" w:cs="仿宋"/>
          <w:b w:val="0"/>
          <w:bCs w:val="0"/>
          <w:color w:val="auto"/>
          <w:sz w:val="32"/>
          <w:szCs w:val="32"/>
        </w:rPr>
        <w:t>充分利用各种途径，加强与家长的沟通与交流，优化家教方法</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组织召开各年级家长会，利用年级家长委员会，积极争取家长对学校教育教学工作的理解和支持，畅通家校沟通交流的平台，营造学校、家庭、社会“三位一体”的合力育人环境。</w:t>
      </w:r>
      <w:r>
        <w:rPr>
          <w:rFonts w:hint="eastAsia" w:ascii="仿宋" w:hAnsi="仿宋" w:eastAsia="仿宋" w:cs="仿宋"/>
          <w:b w:val="0"/>
          <w:bCs w:val="0"/>
          <w:color w:val="auto"/>
          <w:sz w:val="32"/>
          <w:szCs w:val="32"/>
          <w:lang w:val="en-US" w:eastAsia="zh-CN"/>
        </w:rPr>
        <w:t xml:space="preserve"> </w:t>
      </w:r>
    </w:p>
    <w:p>
      <w:pPr>
        <w:keepNext w:val="0"/>
        <w:keepLines w:val="0"/>
        <w:pageBreakBefore w:val="0"/>
        <w:numPr>
          <w:ilvl w:val="0"/>
          <w:numId w:val="0"/>
        </w:numPr>
        <w:kinsoku/>
        <w:wordWrap/>
        <w:overflowPunct/>
        <w:topLinePunct w:val="0"/>
        <w:autoSpaceDE/>
        <w:autoSpaceDN/>
        <w:bidi w:val="0"/>
        <w:spacing w:line="600" w:lineRule="exact"/>
        <w:ind w:left="0" w:leftChars="0"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高四年级</w:t>
      </w:r>
      <w:r>
        <w:rPr>
          <w:rFonts w:hint="eastAsia" w:ascii="仿宋" w:hAnsi="仿宋" w:eastAsia="仿宋" w:cs="仿宋"/>
          <w:b w:val="0"/>
          <w:bCs w:val="0"/>
          <w:color w:val="auto"/>
          <w:sz w:val="32"/>
          <w:szCs w:val="32"/>
        </w:rPr>
        <w:t>通过家长会、电话回访等形式，及时了解学生在家庭的情况，共同关注学生的成长。本学期召开两次家长会，成立</w:t>
      </w:r>
      <w:r>
        <w:rPr>
          <w:rFonts w:hint="eastAsia" w:ascii="仿宋" w:hAnsi="仿宋" w:eastAsia="仿宋" w:cs="仿宋"/>
          <w:b w:val="0"/>
          <w:bCs w:val="0"/>
          <w:color w:val="auto"/>
          <w:sz w:val="32"/>
          <w:szCs w:val="32"/>
          <w:lang w:val="en-US" w:eastAsia="zh-CN"/>
        </w:rPr>
        <w:t>了</w:t>
      </w:r>
      <w:r>
        <w:rPr>
          <w:rFonts w:hint="eastAsia" w:ascii="仿宋" w:hAnsi="仿宋" w:eastAsia="仿宋" w:cs="仿宋"/>
          <w:b w:val="0"/>
          <w:bCs w:val="0"/>
          <w:color w:val="auto"/>
          <w:sz w:val="32"/>
          <w:szCs w:val="32"/>
        </w:rPr>
        <w:t>年级</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班级家委会，提供家庭教育指导服务</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方</w:t>
      </w:r>
      <w:r>
        <w:rPr>
          <w:rFonts w:hint="eastAsia" w:ascii="仿宋" w:hAnsi="仿宋" w:eastAsia="仿宋" w:cs="仿宋"/>
          <w:b w:val="0"/>
          <w:bCs w:val="0"/>
          <w:color w:val="auto"/>
          <w:sz w:val="32"/>
          <w:szCs w:val="32"/>
        </w:rPr>
        <w:t>便家长与学校沟通</w:t>
      </w:r>
      <w:r>
        <w:rPr>
          <w:rFonts w:hint="eastAsia" w:ascii="仿宋" w:hAnsi="仿宋" w:eastAsia="仿宋" w:cs="仿宋"/>
          <w:b w:val="0"/>
          <w:bCs w:val="0"/>
          <w:color w:val="auto"/>
          <w:sz w:val="32"/>
          <w:szCs w:val="32"/>
          <w:lang w:val="en-US" w:eastAsia="zh-CN"/>
        </w:rPr>
        <w:t>交流</w:t>
      </w:r>
      <w:r>
        <w:rPr>
          <w:rFonts w:hint="eastAsia" w:ascii="仿宋" w:hAnsi="仿宋" w:eastAsia="仿宋" w:cs="仿宋"/>
          <w:b w:val="0"/>
          <w:bCs w:val="0"/>
          <w:color w:val="auto"/>
          <w:sz w:val="32"/>
          <w:szCs w:val="32"/>
        </w:rPr>
        <w:t>。</w:t>
      </w:r>
      <w:r>
        <w:rPr>
          <w:rFonts w:hint="eastAsia" w:ascii="仿宋" w:hAnsi="仿宋" w:eastAsia="仿宋" w:cs="仿宋"/>
          <w:b w:val="0"/>
          <w:bCs w:val="0"/>
          <w:color w:val="auto"/>
          <w:sz w:val="32"/>
          <w:szCs w:val="32"/>
          <w:lang w:val="en-US" w:eastAsia="zh-CN"/>
        </w:rPr>
        <w:t>年级注重加强</w:t>
      </w:r>
      <w:r>
        <w:rPr>
          <w:rFonts w:hint="eastAsia" w:ascii="仿宋" w:hAnsi="仿宋" w:eastAsia="仿宋" w:cs="仿宋"/>
          <w:b w:val="0"/>
          <w:bCs w:val="0"/>
          <w:color w:val="auto"/>
          <w:sz w:val="32"/>
          <w:szCs w:val="32"/>
        </w:rPr>
        <w:t>信息平台建设</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利用现代通讯手段建立家校互动平台，及时传递学校通知和学生学习情况。</w:t>
      </w:r>
      <w:r>
        <w:rPr>
          <w:rFonts w:hint="eastAsia" w:ascii="仿宋" w:hAnsi="仿宋" w:eastAsia="仿宋" w:cs="仿宋"/>
          <w:b w:val="0"/>
          <w:bCs w:val="0"/>
          <w:color w:val="auto"/>
          <w:sz w:val="32"/>
          <w:szCs w:val="32"/>
          <w:lang w:val="en-US" w:eastAsia="zh-CN"/>
        </w:rPr>
        <w:t>每个班级组建相应的微信家长群，进行返校家长群内进行违禁物品清点的接龙；放假通知的发送；每次考试成绩的查询以及每日学生学习的状态的视频照片发送家长群。</w:t>
      </w:r>
      <w:r>
        <w:rPr>
          <w:rFonts w:hint="eastAsia" w:ascii="仿宋" w:hAnsi="仿宋" w:eastAsia="仿宋" w:cs="仿宋"/>
          <w:b w:val="0"/>
          <w:bCs w:val="0"/>
          <w:color w:val="auto"/>
          <w:sz w:val="32"/>
          <w:szCs w:val="32"/>
          <w:lang w:eastAsia="zh-CN"/>
        </w:rPr>
        <w:t>让家长在第一时间了解到学校的各项通知、政策以及学生在校的表现。同时，通过微信群，家长也能及时向教师反馈学生的学习状况、生活问题等，共同解决学生在成长过程中遇到的困难。</w:t>
      </w:r>
      <w:r>
        <w:rPr>
          <w:rFonts w:hint="eastAsia" w:ascii="仿宋" w:hAnsi="仿宋" w:eastAsia="仿宋" w:cs="仿宋"/>
          <w:b w:val="0"/>
          <w:bCs w:val="0"/>
          <w:color w:val="auto"/>
          <w:sz w:val="32"/>
          <w:szCs w:val="32"/>
          <w:lang w:val="en-US" w:eastAsia="zh-CN"/>
        </w:rPr>
        <w:t>建立及时沟通的平台</w:t>
      </w:r>
      <w:r>
        <w:rPr>
          <w:rFonts w:hint="eastAsia" w:ascii="仿宋" w:hAnsi="仿宋" w:eastAsia="仿宋" w:cs="仿宋"/>
          <w:b w:val="0"/>
          <w:bCs w:val="0"/>
          <w:color w:val="auto"/>
          <w:sz w:val="32"/>
          <w:szCs w:val="32"/>
          <w:lang w:eastAsia="zh-CN"/>
        </w:rPr>
        <w:t>，形成家校共育的良好氛围。</w:t>
      </w:r>
      <w:r>
        <w:rPr>
          <w:rFonts w:hint="eastAsia" w:ascii="仿宋" w:hAnsi="仿宋" w:eastAsia="仿宋" w:cs="仿宋"/>
          <w:b w:val="0"/>
          <w:bCs w:val="0"/>
          <w:color w:val="auto"/>
          <w:sz w:val="32"/>
          <w:szCs w:val="32"/>
          <w:lang w:val="en-US" w:eastAsia="zh-CN"/>
        </w:rPr>
        <w:t xml:space="preserve"> </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高一年级</w:t>
      </w:r>
      <w:r>
        <w:rPr>
          <w:rFonts w:hint="eastAsia" w:ascii="仿宋" w:hAnsi="仿宋" w:eastAsia="仿宋" w:cs="仿宋"/>
          <w:b w:val="0"/>
          <w:bCs w:val="0"/>
          <w:color w:val="auto"/>
          <w:sz w:val="32"/>
          <w:szCs w:val="32"/>
        </w:rPr>
        <w:t>十月份召开了新生入校后的第一次家长会，针对学生选科问题召开了“家”点精彩、“育”见未来为主题的选科指导家长会，向家长汇报学生的学习状况和学校的各项工作进展，帮助家长了解选科和升学路径；组建了高一年级家委会和各班的家委会，发挥好家委会对班级管理的作用</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按照学校要求，提前备课，认真进行家访工作，通过与家长的沟通，形成教育共识，共同促进学生的成长，同时也提高了家长的家庭教育水平，为学生的成长创造了良好的家庭环境。</w:t>
      </w:r>
    </w:p>
    <w:p>
      <w:pPr>
        <w:keepNext w:val="0"/>
        <w:keepLines w:val="0"/>
        <w:pageBreakBefore w:val="0"/>
        <w:numPr>
          <w:ilvl w:val="0"/>
          <w:numId w:val="0"/>
        </w:numPr>
        <w:kinsoku/>
        <w:wordWrap/>
        <w:overflowPunct/>
        <w:topLinePunct w:val="0"/>
        <w:autoSpaceDE/>
        <w:autoSpaceDN/>
        <w:bidi w:val="0"/>
        <w:spacing w:line="600" w:lineRule="exact"/>
        <w:ind w:left="0" w:leftChars="0" w:firstLine="640" w:firstLineChars="200"/>
        <w:jc w:val="both"/>
        <w:textAlignment w:val="auto"/>
        <w:rPr>
          <w:rFonts w:hint="eastAsia" w:ascii="仿宋" w:hAnsi="仿宋" w:eastAsia="仿宋" w:cs="仿宋"/>
          <w:b/>
          <w:bCs/>
          <w:color w:val="auto"/>
          <w:sz w:val="32"/>
          <w:szCs w:val="32"/>
          <w:lang w:eastAsia="zh-CN"/>
        </w:rPr>
      </w:pPr>
      <w:r>
        <w:rPr>
          <w:rFonts w:hint="eastAsia" w:ascii="仿宋" w:hAnsi="仿宋" w:eastAsia="仿宋" w:cs="仿宋"/>
          <w:b w:val="0"/>
          <w:bCs w:val="0"/>
          <w:color w:val="auto"/>
          <w:sz w:val="32"/>
          <w:szCs w:val="32"/>
          <w:lang w:val="en-US" w:eastAsia="zh-CN"/>
        </w:rPr>
        <w:t>根据学校办公会要求，寒假期间，各级部要对每位学生进行一次全面的家访，要求各年级要制定家访方案，召开专题会议，通过家访和家长充分交流学生在校的表现，了解学生在家的表现，以表扬、鼓励为主，以寻找学生亮点为主，以个性评价为主，全方位宣传学校，宣传好师资队伍，建立良好的师生关系。</w:t>
      </w:r>
    </w:p>
    <w:p>
      <w:pPr>
        <w:keepNext w:val="0"/>
        <w:keepLines w:val="0"/>
        <w:pageBreakBefore w:val="0"/>
        <w:kinsoku/>
        <w:wordWrap/>
        <w:overflowPunct/>
        <w:topLinePunct w:val="0"/>
        <w:autoSpaceDE/>
        <w:autoSpaceDN/>
        <w:bidi w:val="0"/>
        <w:spacing w:line="600" w:lineRule="exact"/>
        <w:ind w:left="0" w:leftChars="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五</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强化校园安全，共建和谐校园</w:t>
      </w:r>
      <w:r>
        <w:rPr>
          <w:rFonts w:hint="eastAsia" w:ascii="仿宋" w:hAnsi="仿宋" w:eastAsia="仿宋" w:cs="仿宋"/>
          <w:b/>
          <w:bCs/>
          <w:color w:val="auto"/>
          <w:sz w:val="32"/>
          <w:szCs w:val="32"/>
          <w:lang w:eastAsia="zh-CN"/>
        </w:rPr>
        <w:t>。</w:t>
      </w:r>
    </w:p>
    <w:p>
      <w:pPr>
        <w:keepNext w:val="0"/>
        <w:keepLines w:val="0"/>
        <w:pageBreakBefore w:val="0"/>
        <w:kinsoku/>
        <w:wordWrap/>
        <w:overflowPunct/>
        <w:topLinePunct w:val="0"/>
        <w:autoSpaceDE/>
        <w:autoSpaceDN/>
        <w:bidi w:val="0"/>
        <w:spacing w:line="600" w:lineRule="exact"/>
        <w:ind w:left="0" w:leftChars="0" w:firstLine="480" w:firstLineChars="150"/>
        <w:textAlignment w:val="auto"/>
        <w:rPr>
          <w:rFonts w:hint="eastAsia" w:ascii="仿宋" w:hAnsi="仿宋" w:eastAsia="仿宋" w:cs="仿宋"/>
          <w:b w:val="0"/>
          <w:bCs w:val="0"/>
          <w:color w:val="auto"/>
          <w:sz w:val="32"/>
          <w:szCs w:val="32"/>
          <w:shd w:val="clear" w:color="auto" w:fill="FFFFFF"/>
          <w:lang w:val="en-US" w:eastAsia="zh-CN"/>
        </w:rPr>
      </w:pPr>
      <w:r>
        <w:rPr>
          <w:rFonts w:hint="eastAsia" w:ascii="仿宋" w:hAnsi="仿宋" w:eastAsia="仿宋" w:cs="仿宋"/>
          <w:b w:val="0"/>
          <w:bCs w:val="0"/>
          <w:color w:val="auto"/>
          <w:sz w:val="32"/>
          <w:szCs w:val="32"/>
          <w:lang w:val="en-US" w:eastAsia="zh-CN"/>
        </w:rPr>
        <w:t xml:space="preserve"> </w:t>
      </w:r>
      <w:r>
        <w:rPr>
          <w:rFonts w:hint="eastAsia" w:ascii="仿宋" w:hAnsi="仿宋" w:eastAsia="仿宋" w:cs="仿宋"/>
          <w:b w:val="0"/>
          <w:bCs w:val="0"/>
          <w:color w:val="auto"/>
          <w:sz w:val="32"/>
          <w:szCs w:val="32"/>
        </w:rPr>
        <w:t>丰富安全教育内容。利用校园广播、主题班会等媒介开展法制安全知识教育，提高学生法治观念，有针对性开展宪法日普法教育、禁毒教育、交通安全教育、活动安全教育、防止校园欺凌教育、假期安全教育、防诈骗教育，切实加强对学生的各项安全教育。</w:t>
      </w:r>
      <w:r>
        <w:rPr>
          <w:rFonts w:hint="eastAsia" w:ascii="仿宋" w:hAnsi="仿宋" w:eastAsia="仿宋" w:cs="仿宋"/>
          <w:b w:val="0"/>
          <w:bCs w:val="0"/>
          <w:color w:val="auto"/>
          <w:sz w:val="32"/>
          <w:szCs w:val="32"/>
          <w:shd w:val="clear" w:color="auto" w:fill="FFFFFF"/>
        </w:rPr>
        <w:t>组织开展《绷紧反恐防暴安全弦谱写校园和谐平安曲》反恐防暴应急演练。</w:t>
      </w:r>
      <w:r>
        <w:rPr>
          <w:rFonts w:hint="eastAsia" w:ascii="仿宋" w:hAnsi="仿宋" w:eastAsia="仿宋" w:cs="仿宋"/>
          <w:b w:val="0"/>
          <w:bCs w:val="0"/>
          <w:color w:val="auto"/>
          <w:sz w:val="32"/>
          <w:szCs w:val="32"/>
          <w:shd w:val="clear" w:color="auto" w:fill="FFFFFF"/>
          <w:lang w:val="en-US" w:eastAsia="zh-CN"/>
        </w:rPr>
        <w:t xml:space="preserve"> </w:t>
      </w:r>
    </w:p>
    <w:p>
      <w:pPr>
        <w:keepNext w:val="0"/>
        <w:keepLines w:val="0"/>
        <w:pageBreakBefore w:val="0"/>
        <w:kinsoku/>
        <w:wordWrap/>
        <w:overflowPunct/>
        <w:topLinePunct w:val="0"/>
        <w:autoSpaceDE/>
        <w:autoSpaceDN/>
        <w:bidi w:val="0"/>
        <w:spacing w:line="600" w:lineRule="exact"/>
        <w:ind w:left="0" w:leftChars="0" w:firstLine="480" w:firstLineChars="15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shd w:val="clear" w:color="auto" w:fill="FFFFFF"/>
          <w:lang w:val="en-US" w:eastAsia="zh-CN"/>
        </w:rPr>
        <w:t xml:space="preserve"> </w:t>
      </w:r>
      <w:r>
        <w:rPr>
          <w:rFonts w:hint="eastAsia" w:ascii="仿宋" w:hAnsi="仿宋" w:eastAsia="仿宋" w:cs="仿宋"/>
          <w:b w:val="0"/>
          <w:bCs w:val="0"/>
          <w:color w:val="auto"/>
          <w:sz w:val="32"/>
          <w:szCs w:val="32"/>
          <w:shd w:val="clear" w:color="auto" w:fill="FFFFFF"/>
        </w:rPr>
        <w:t>由学工处牵头，学校与各部门签订一岗双责安全责任书，明确安全责任与义务，保障了教师权利和义务稳健的执行。</w:t>
      </w:r>
      <w:r>
        <w:rPr>
          <w:rFonts w:hint="eastAsia" w:ascii="仿宋" w:hAnsi="仿宋" w:eastAsia="仿宋" w:cs="仿宋"/>
          <w:b w:val="0"/>
          <w:bCs w:val="0"/>
          <w:color w:val="auto"/>
          <w:sz w:val="32"/>
          <w:szCs w:val="32"/>
        </w:rPr>
        <w:t>加强校园安保培训、日常管理，坚持来客登记制度和校园内外的巡逻制度、学生出入管理和校园安全防范工作，保证校内外安全。加强夜间监控和巡查，及时发现并协助粥店派出所破获夜间盗窃团伙。</w:t>
      </w:r>
      <w:r>
        <w:rPr>
          <w:rFonts w:hint="eastAsia" w:ascii="仿宋" w:hAnsi="仿宋" w:eastAsia="仿宋" w:cs="仿宋"/>
          <w:b w:val="0"/>
          <w:bCs w:val="0"/>
          <w:color w:val="auto"/>
          <w:sz w:val="32"/>
          <w:szCs w:val="32"/>
          <w:shd w:val="clear" w:color="auto" w:fill="FFFFFF"/>
        </w:rPr>
        <w:t>完善学校微型消防站配备、消防工作机制。学工处</w:t>
      </w:r>
      <w:r>
        <w:rPr>
          <w:rFonts w:hint="eastAsia" w:ascii="仿宋" w:hAnsi="仿宋" w:eastAsia="仿宋" w:cs="仿宋"/>
          <w:b w:val="0"/>
          <w:bCs w:val="0"/>
          <w:color w:val="auto"/>
          <w:sz w:val="32"/>
          <w:szCs w:val="32"/>
        </w:rPr>
        <w:t>每月组织消防安全日检查，校园安全隐患大排查，做好相关材料存档及上报工作。</w:t>
      </w:r>
    </w:p>
    <w:p>
      <w:pPr>
        <w:keepNext w:val="0"/>
        <w:keepLines w:val="0"/>
        <w:pageBreakBefore w:val="0"/>
        <w:kinsoku/>
        <w:wordWrap/>
        <w:overflowPunct/>
        <w:topLinePunct w:val="0"/>
        <w:autoSpaceDE/>
        <w:autoSpaceDN/>
        <w:bidi w:val="0"/>
        <w:spacing w:line="600" w:lineRule="exact"/>
        <w:ind w:left="0" w:leftChars="0" w:firstLine="480" w:firstLineChars="15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为了进一步加强学校安全工作，增强全校师生消防安全意识，6月21日开展了消防安全、防震应急疏散演练及消防安全知识讲座。1月9日开展了消防安全、防震应急疏散演练。提高师生自救防范能力，做到在发生火警火灾时，能做到临危不乱，有序、迅速地按照消防逃生路线安全疏散，确保师生生命安全和学校财产安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 w:hAnsi="仿宋" w:eastAsia="仿宋" w:cs="仿宋"/>
          <w:b w:val="0"/>
          <w:bCs w:val="0"/>
          <w:color w:val="auto"/>
          <w:kern w:val="2"/>
          <w:sz w:val="32"/>
          <w:szCs w:val="32"/>
          <w:lang w:val="en-US" w:eastAsia="zh-CN"/>
          <w14:ligatures w14:val="standardContextual"/>
        </w:rPr>
      </w:pPr>
      <w:r>
        <w:rPr>
          <w:rFonts w:hint="eastAsia" w:ascii="仿宋" w:hAnsi="仿宋" w:eastAsia="仿宋" w:cs="仿宋"/>
          <w:b w:val="0"/>
          <w:bCs w:val="0"/>
          <w:color w:val="auto"/>
          <w:kern w:val="2"/>
          <w:sz w:val="32"/>
          <w:szCs w:val="32"/>
          <w:lang w:val="en-US" w:eastAsia="zh-CN"/>
          <w14:ligatures w14:val="standardContextual"/>
        </w:rPr>
        <w:t>高二年级落实年级安全管理工作，保证校园安全“零事故”。一是加强学生心理安全教育。年级坚持每月开展一次心理健康教育主题班会，扎实开展心理健康教育活动，促进学生心理健康发展。二是严格落实月安全隐患排查制度和消防安全检查制度。年级安全责任人每月按时摸排年级网格化责任区的安全隐患，对发现的隐患及时上报相关部门并排除隐患。三是提升师生的安全防范意识，做好流行病的防治工作。</w:t>
      </w:r>
    </w:p>
    <w:p>
      <w:pPr>
        <w:keepNext w:val="0"/>
        <w:keepLines w:val="0"/>
        <w:pageBreakBefore w:val="0"/>
        <w:kinsoku/>
        <w:wordWrap/>
        <w:overflowPunct/>
        <w:topLinePunct w:val="0"/>
        <w:autoSpaceDE/>
        <w:autoSpaceDN/>
        <w:bidi w:val="0"/>
        <w:spacing w:line="600" w:lineRule="exact"/>
        <w:ind w:left="0" w:leftChars="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完善团组织建设，加强团员培训学习</w:t>
      </w:r>
    </w:p>
    <w:p>
      <w:pPr>
        <w:keepNext w:val="0"/>
        <w:keepLines w:val="0"/>
        <w:pageBreakBefore w:val="0"/>
        <w:kinsoku/>
        <w:wordWrap/>
        <w:overflowPunct/>
        <w:topLinePunct w:val="0"/>
        <w:autoSpaceDE/>
        <w:autoSpaceDN/>
        <w:bidi w:val="0"/>
        <w:spacing w:line="600" w:lineRule="exact"/>
        <w:ind w:left="0" w:leftChars="0" w:firstLine="800" w:firstLineChars="25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加强社团建设，除了以往的国旗班、广播站、合唱团、太极社以外，新组建了校园电视台、民乐社团、中华礼仪社团，为学生</w:t>
      </w:r>
      <w:r>
        <w:rPr>
          <w:rFonts w:hint="eastAsia" w:ascii="仿宋" w:hAnsi="仿宋" w:eastAsia="仿宋" w:cs="仿宋"/>
          <w:b w:val="0"/>
          <w:bCs w:val="0"/>
          <w:color w:val="auto"/>
          <w:spacing w:val="8"/>
          <w:sz w:val="32"/>
          <w:szCs w:val="32"/>
          <w:shd w:val="clear" w:color="auto" w:fill="FFFFFF"/>
        </w:rPr>
        <w:t>的课外</w:t>
      </w:r>
      <w:r>
        <w:rPr>
          <w:rFonts w:hint="eastAsia" w:ascii="仿宋" w:hAnsi="仿宋" w:eastAsia="仿宋" w:cs="仿宋"/>
          <w:b w:val="0"/>
          <w:bCs w:val="0"/>
          <w:color w:val="auto"/>
          <w:sz w:val="32"/>
          <w:szCs w:val="32"/>
          <w:shd w:val="clear" w:color="auto" w:fill="FFFFFF"/>
        </w:rPr>
        <w:t>生活提供了更多的选择，极大的提升了学生的学习主动性和积极性，调动了学生对自身特长的发挥。</w:t>
      </w:r>
      <w:r>
        <w:rPr>
          <w:rFonts w:hint="eastAsia" w:ascii="仿宋" w:hAnsi="仿宋" w:eastAsia="仿宋" w:cs="仿宋"/>
          <w:b w:val="0"/>
          <w:bCs w:val="0"/>
          <w:color w:val="auto"/>
          <w:sz w:val="32"/>
          <w:szCs w:val="32"/>
          <w:shd w:val="clear" w:color="auto" w:fill="FFFFFF"/>
          <w:lang w:val="en-US" w:eastAsia="zh-CN"/>
        </w:rPr>
        <w:t xml:space="preserve"> </w:t>
      </w:r>
    </w:p>
    <w:p>
      <w:pPr>
        <w:keepNext w:val="0"/>
        <w:keepLines w:val="0"/>
        <w:pageBreakBefore w:val="0"/>
        <w:numPr>
          <w:ilvl w:val="0"/>
          <w:numId w:val="0"/>
        </w:numPr>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bCs/>
          <w:color w:val="auto"/>
          <w:kern w:val="2"/>
          <w:sz w:val="32"/>
          <w:szCs w:val="32"/>
          <w:lang w:val="en-US" w:eastAsia="zh-CN" w:bidi="ar-SA"/>
        </w:rPr>
      </w:pPr>
      <w:r>
        <w:rPr>
          <w:rFonts w:hint="eastAsia" w:ascii="仿宋" w:hAnsi="仿宋" w:eastAsia="仿宋" w:cs="仿宋"/>
          <w:b w:val="0"/>
          <w:bCs w:val="0"/>
          <w:color w:val="auto"/>
          <w:sz w:val="32"/>
          <w:szCs w:val="32"/>
        </w:rPr>
        <w:t>开展主题教育活动，强化思想政治教育</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定期举办入团积极分子培训活动，提升入团积极分子思想境界，培养认识能力。进一步发挥团员的先锋模范作用，加强对学生的思想品德教育，积极开展青年志愿者服务活动</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严格团员发展和推优程序，充实团组织后备力量。全年共发展180名团员，其中普高147人，中职33人</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有序开展团组织日常工作，保障团学工作高效有序推进。及时完成团籍关系转接、团费收缴工作。</w:t>
      </w:r>
      <w:r>
        <w:rPr>
          <w:rFonts w:hint="eastAsia" w:ascii="仿宋" w:hAnsi="仿宋" w:eastAsia="仿宋" w:cs="仿宋"/>
          <w:b w:val="0"/>
          <w:bCs w:val="0"/>
          <w:color w:val="auto"/>
          <w:spacing w:val="8"/>
          <w:kern w:val="0"/>
          <w:sz w:val="32"/>
          <w:szCs w:val="32"/>
          <w:lang w:val="en-US" w:eastAsia="zh-CN"/>
        </w:rPr>
        <w:t xml:space="preserve"> </w:t>
      </w:r>
    </w:p>
    <w:p>
      <w:pPr>
        <w:keepNext w:val="0"/>
        <w:keepLines w:val="0"/>
        <w:pageBreakBefore w:val="0"/>
        <w:numPr>
          <w:ilvl w:val="0"/>
          <w:numId w:val="0"/>
        </w:numPr>
        <w:kinsoku/>
        <w:wordWrap/>
        <w:overflowPunct/>
        <w:topLinePunct w:val="0"/>
        <w:autoSpaceDE/>
        <w:autoSpaceDN/>
        <w:bidi w:val="0"/>
        <w:spacing w:line="600" w:lineRule="exact"/>
        <w:ind w:firstLine="643" w:firstLineChars="200"/>
        <w:textAlignment w:val="auto"/>
        <w:rPr>
          <w:rFonts w:hint="eastAsia" w:ascii="仿宋" w:hAnsi="仿宋" w:eastAsia="仿宋" w:cs="仿宋"/>
          <w:b/>
          <w:bCs/>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五、</w:t>
      </w:r>
      <w:r>
        <w:rPr>
          <w:rFonts w:hint="eastAsia" w:ascii="仿宋" w:hAnsi="仿宋" w:eastAsia="仿宋" w:cs="仿宋"/>
          <w:b/>
          <w:bCs/>
          <w:color w:val="auto"/>
          <w:spacing w:val="8"/>
          <w:kern w:val="0"/>
          <w:sz w:val="32"/>
          <w:szCs w:val="32"/>
          <w:lang w:val="en-US" w:eastAsia="zh-CN"/>
        </w:rPr>
        <w:t>优化办学条件，改善育人环境，全面做好后勤服务工作，为全体师生创设良好的工作、学习生活环境。</w:t>
      </w:r>
    </w:p>
    <w:p>
      <w:pPr>
        <w:keepNext w:val="0"/>
        <w:keepLines w:val="0"/>
        <w:pageBreakBefore w:val="0"/>
        <w:numPr>
          <w:ilvl w:val="0"/>
          <w:numId w:val="0"/>
        </w:numPr>
        <w:kinsoku/>
        <w:wordWrap/>
        <w:overflowPunct/>
        <w:topLinePunct w:val="0"/>
        <w:autoSpaceDE/>
        <w:autoSpaceDN/>
        <w:bidi w:val="0"/>
        <w:spacing w:line="600" w:lineRule="exact"/>
        <w:ind w:left="0" w:leftChars="0"/>
        <w:textAlignment w:val="auto"/>
        <w:rPr>
          <w:rFonts w:hint="eastAsia" w:ascii="仿宋" w:hAnsi="仿宋" w:eastAsia="仿宋" w:cs="仿宋"/>
          <w:b/>
          <w:bCs/>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 xml:space="preserve">（一）加强校产管理，规范学校财产档案制度。 </w:t>
      </w:r>
    </w:p>
    <w:p>
      <w:pPr>
        <w:pStyle w:val="9"/>
        <w:keepNext w:val="0"/>
        <w:keepLines w:val="0"/>
        <w:pageBreakBefore w:val="0"/>
        <w:kinsoku/>
        <w:wordWrap/>
        <w:overflowPunct/>
        <w:topLinePunct w:val="0"/>
        <w:autoSpaceDE/>
        <w:autoSpaceDN/>
        <w:bidi w:val="0"/>
        <w:spacing w:after="0" w:line="600" w:lineRule="exact"/>
        <w:ind w:left="0" w:leftChars="0" w:firstLine="640" w:firstLineChars="200"/>
        <w:jc w:val="left"/>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 xml:space="preserve"> 本学期，学校成立了招标办公室，严格执行《学校物资采购管理制度》，保证教学和办公的需要，做好本学期办公用品、卫生工具、教学用具、宿舍用品等采购工作。采购工作遵循公开透明、公平竞争、公正和诚实信用原则。实行统一管理、分类采购。  </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bCs/>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 xml:space="preserve">加强学校内部的校产管理，做到制度健全，职责明确，账物相符，账账相符。学期初与学期末各进行一次学校固定资产盘点，做到数量准确，保管责任到人。对固定资产日常维护和统一调配，做到开源节流，提高使用效率。按规定的管理制度执行，做好财产记账和报损调整工作，更好的管好用好这些设施，确保财产的安全，充分发挥设施设备的作用，更好的为教育教学服务。 </w:t>
      </w:r>
    </w:p>
    <w:p>
      <w:pPr>
        <w:pStyle w:val="9"/>
        <w:keepNext w:val="0"/>
        <w:keepLines w:val="0"/>
        <w:pageBreakBefore w:val="0"/>
        <w:kinsoku/>
        <w:wordWrap/>
        <w:overflowPunct/>
        <w:topLinePunct w:val="0"/>
        <w:autoSpaceDE/>
        <w:autoSpaceDN/>
        <w:bidi w:val="0"/>
        <w:spacing w:after="0" w:line="600" w:lineRule="exact"/>
        <w:ind w:left="0" w:leftChars="0" w:firstLine="0" w:firstLineChars="0"/>
        <w:jc w:val="left"/>
        <w:textAlignment w:val="auto"/>
        <w:rPr>
          <w:rFonts w:hint="eastAsia" w:ascii="仿宋" w:hAnsi="仿宋" w:eastAsia="仿宋" w:cs="仿宋"/>
          <w:b/>
          <w:bCs/>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（二）扎实做好学校基建、维修工作，改善办学条件。</w:t>
      </w:r>
    </w:p>
    <w:p>
      <w:pPr>
        <w:keepNext w:val="0"/>
        <w:keepLines w:val="0"/>
        <w:pageBreakBefore w:val="0"/>
        <w:numPr>
          <w:ilvl w:val="0"/>
          <w:numId w:val="0"/>
        </w:numPr>
        <w:kinsoku/>
        <w:wordWrap/>
        <w:overflowPunct/>
        <w:topLinePunct w:val="0"/>
        <w:autoSpaceDE/>
        <w:autoSpaceDN/>
        <w:bidi w:val="0"/>
        <w:spacing w:line="600" w:lineRule="exact"/>
        <w:ind w:left="0" w:leftChars="0"/>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 xml:space="preserve">   开学前联系检测机构对学校末端水水质检测并出具报告，两次岱岳区疾控中心水质抽检，结论水质检测合格。对学校西门入校门口道路进行了扩宽，并安装铁艺拱形门一套，彰显学校形象。对体育馆四面墙壁安装吸音板，对所有窗户安装电动窗帘。根据各部门、年级对教学楼一楼、六楼报告厅使用情况及问题，特安装倒计时LED屏。在操场主席台安装背景墙，极大的优化了拍摄效果。</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学期收到报修单294张，共计维修3360余次。水路维修涵盖疏通下水道、拖布池近百余次；更换饮水机滤芯100余个；更换台盆下水管30余根；更换水龙头10余个；更换球阀20余个；更换饮水机水泵2个。电路维修更换灯管、灯芯300余个；更换安装开关插座更换30 余个；漏保20余次；更换接触器4个。其他维修更换柜门锁100余个；更换门锁芯20余个，更换地簧4个；更换床帮1个。</w:t>
      </w:r>
    </w:p>
    <w:p>
      <w:pPr>
        <w:pStyle w:val="9"/>
        <w:keepNext w:val="0"/>
        <w:keepLines w:val="0"/>
        <w:pageBreakBefore w:val="0"/>
        <w:kinsoku/>
        <w:wordWrap/>
        <w:overflowPunct/>
        <w:topLinePunct w:val="0"/>
        <w:autoSpaceDE/>
        <w:autoSpaceDN/>
        <w:bidi w:val="0"/>
        <w:spacing w:after="0" w:line="600" w:lineRule="exact"/>
        <w:ind w:left="0" w:leftChars="0" w:firstLine="0" w:firstLineChars="0"/>
        <w:jc w:val="left"/>
        <w:textAlignment w:val="auto"/>
        <w:rPr>
          <w:rFonts w:hint="eastAsia" w:ascii="仿宋" w:hAnsi="仿宋" w:eastAsia="仿宋" w:cs="仿宋"/>
          <w:b/>
          <w:bCs/>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（三）抓好食品安全，确保师生就餐质量。</w:t>
      </w:r>
    </w:p>
    <w:p>
      <w:pPr>
        <w:pStyle w:val="9"/>
        <w:keepNext w:val="0"/>
        <w:keepLines w:val="0"/>
        <w:pageBreakBefore w:val="0"/>
        <w:kinsoku/>
        <w:wordWrap/>
        <w:overflowPunct/>
        <w:topLinePunct w:val="0"/>
        <w:autoSpaceDE/>
        <w:autoSpaceDN/>
        <w:bidi w:val="0"/>
        <w:spacing w:after="0" w:line="600" w:lineRule="exact"/>
        <w:ind w:left="0" w:leftChars="0" w:firstLine="640" w:firstLineChars="200"/>
        <w:jc w:val="left"/>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继续抓好学校的食堂工作，严格遵守食堂各项制度，开展食品安全、用水用电、实际操作等技能培训，加强食堂饮食卫生安全，杜绝食物中毒事故，把好进货关，实行索证制度。参加2023年度学校安全管理暨食品安全与营养健康专题培训。迎接旅游经济开发区市场监管局到我校餐厅指导工作。迎接岱岳区市场监管局领导到餐厅检查工作。</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lang w:val="en-US" w:eastAsia="zh-CN"/>
        </w:rPr>
      </w:pPr>
      <w:r>
        <w:rPr>
          <w:rFonts w:hint="eastAsia" w:ascii="仿宋" w:hAnsi="仿宋" w:eastAsia="仿宋" w:cs="仿宋"/>
          <w:b w:val="0"/>
          <w:bCs w:val="0"/>
          <w:color w:val="auto"/>
          <w:kern w:val="2"/>
          <w:sz w:val="32"/>
          <w:szCs w:val="32"/>
          <w:lang w:val="en-US" w:eastAsia="zh-CN" w:bidi="ar-SA"/>
        </w:rPr>
        <w:t>学期初召开了餐厅全体工作人员与2021级、2022级、2023级学生座谈会、新学期餐厅第一次全体人员会议、期中餐厅全体人员工作会议、组织2023级学生代表参观食堂后厨。对餐厅出现的各种情况进行总结、协调，印制并下发、统计餐厅调查问卷，根据座谈会和问卷反馈情况对餐厅现况进行改善。</w:t>
      </w:r>
    </w:p>
    <w:p>
      <w:pPr>
        <w:pStyle w:val="9"/>
        <w:keepNext w:val="0"/>
        <w:keepLines w:val="0"/>
        <w:pageBreakBefore w:val="0"/>
        <w:kinsoku/>
        <w:wordWrap/>
        <w:overflowPunct/>
        <w:topLinePunct w:val="0"/>
        <w:autoSpaceDE/>
        <w:autoSpaceDN/>
        <w:bidi w:val="0"/>
        <w:spacing w:after="0" w:line="600" w:lineRule="exact"/>
        <w:ind w:left="0" w:leftChars="0" w:firstLine="0" w:firstLineChars="0"/>
        <w:jc w:val="left"/>
        <w:textAlignment w:val="auto"/>
        <w:rPr>
          <w:rFonts w:hint="eastAsia" w:ascii="仿宋" w:hAnsi="仿宋" w:eastAsia="仿宋" w:cs="仿宋"/>
          <w:b/>
          <w:bCs/>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（四）认真做好学校卫生保健、传染病防治工作，确保师生健康安全。</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严格执行全天24小时值班制，落实保健室岗位职责，本学期接诊师生3627余人次，夜间出诊307余次。处置急重病情8次，转诊1次。所有病情均得到及时、专业的处置，无一例造成严重后果。完成学生体检工作。对查体报告进行汇总、分析。指导结核菌素实验阳性学生及时就诊，进行医学干预。组织教职工健康查体。联系查体机构，安排三天专车接送教职工查体。为2023年秋季运动会中长跑运动员体检，共536人次，排查心电图异常55人，并做出医学建议。</w:t>
      </w: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b/>
          <w:bCs/>
          <w:color w:val="auto"/>
          <w:spacing w:val="8"/>
          <w:kern w:val="0"/>
          <w:sz w:val="32"/>
          <w:szCs w:val="32"/>
          <w:lang w:val="en-US" w:eastAsia="zh-CN"/>
        </w:rPr>
      </w:pPr>
      <w:r>
        <w:rPr>
          <w:rFonts w:hint="eastAsia" w:ascii="仿宋" w:hAnsi="仿宋" w:eastAsia="仿宋" w:cs="仿宋"/>
          <w:b w:val="0"/>
          <w:bCs w:val="0"/>
          <w:color w:val="auto"/>
          <w:kern w:val="2"/>
          <w:sz w:val="32"/>
          <w:szCs w:val="32"/>
          <w:lang w:val="en-US" w:eastAsia="zh-CN" w:bidi="ar-SA"/>
        </w:rPr>
        <w:t>做好各种传染病预防、监控工作，防止群体医疗事件。及时诊断处理甲流学生35例。发现、处置诺如病毒感染3例。发现、处置手足口病1例。做好师生医疗健康科普宣传工作，提高师生健康生活素养。“爱眼日”、“爱牙日”、“世界艾滋病日”科普宣传，结合教职工所需，邀请医学专家开展心肺复苏、海姆立克急救法现场培训。</w:t>
      </w:r>
    </w:p>
    <w:p>
      <w:pPr>
        <w:keepNext w:val="0"/>
        <w:keepLines w:val="0"/>
        <w:pageBreakBefore w:val="0"/>
        <w:numPr>
          <w:ilvl w:val="0"/>
          <w:numId w:val="0"/>
        </w:numPr>
        <w:kinsoku/>
        <w:wordWrap/>
        <w:overflowPunct/>
        <w:topLinePunct w:val="0"/>
        <w:autoSpaceDE/>
        <w:autoSpaceDN/>
        <w:bidi w:val="0"/>
        <w:spacing w:line="600" w:lineRule="exact"/>
        <w:ind w:left="0" w:leftChars="0" w:firstLine="675" w:firstLineChars="200"/>
        <w:textAlignment w:val="auto"/>
        <w:rPr>
          <w:rFonts w:hint="eastAsia" w:ascii="仿宋" w:hAnsi="仿宋" w:eastAsia="仿宋" w:cs="仿宋"/>
          <w:b/>
          <w:bCs/>
          <w:color w:val="auto"/>
          <w:spacing w:val="8"/>
          <w:kern w:val="0"/>
          <w:sz w:val="32"/>
          <w:szCs w:val="32"/>
          <w:lang w:val="en-US" w:eastAsia="zh-CN"/>
        </w:rPr>
      </w:pPr>
      <w:r>
        <w:rPr>
          <w:rFonts w:hint="eastAsia" w:ascii="仿宋" w:hAnsi="仿宋" w:eastAsia="仿宋" w:cs="仿宋"/>
          <w:b/>
          <w:bCs/>
          <w:color w:val="auto"/>
          <w:spacing w:val="8"/>
          <w:kern w:val="0"/>
          <w:sz w:val="32"/>
          <w:szCs w:val="32"/>
          <w:lang w:val="en-US" w:eastAsia="zh-CN"/>
        </w:rPr>
        <w:t>六、创新宣传方式，全方位、多角度招生宣传，全面做好学校的宣传工作。</w:t>
      </w: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本学期，学校进一步调整学校宣传方式，创新宣传工作思路，继续用好学校宣传工作微信群，利用朋友圈、抖音、今日头条、宣传橱窗、LED大屏、微信号、微信视频号、电视台等媒体进行宣传，加大学校的宣传力度，以更广阔的视野，多方面、多角度展示学校的办学特色、办学成果，全面做好学校的宣传工作。结合学校各级部开展的各项活动情况，制作学校微信公众号78篇，微信视频号19篇，学校网站推送78篇，市电视台报道学校新闻5次，加大学校的宣传力度，另外，较好完成了24节气和中国传统节日海报的宣传制作。</w:t>
      </w: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扎实做好高四年级的艺体特长生文化课提升班的招生工作。12月6日，徐校长高校长带队去济南、临沂进行艺术生文化课补习招生宣传；12月13日，徐校长组织召开艺术生文化课补习招生协调会；12月14日，徐校长高校长带队去市内艺术机构进行艺术生文化课补习招生宣传；12月17日，学校安排四个小组到学院附中、泰师附小、开元中学、六中艺考考点进行艺体冲刺班招生宣传，徐校长到各招生宣传点巡查指导。</w:t>
      </w: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 xml:space="preserve">为进一步做好学校的对外宣传工作，加大学校新闻宣传工作力度，全面、及时、准确反映学校办学成果，学校以文件的形式出台了《学校宣传工作管理办法》、《学校宣传工作考核奖励办法》，加大奖励力度，鼓励各部门、各级部全面做好学校宣传工作。各部门、各级部配备专职宣传员，负责部门、级部的宣传工作，由党政办公室统一调度，负责各部门、级部宣传工作的监督和管理，党政办公室对各部门、各级部的宣传情况、信息转发量每周一统计、每月一汇总，学期末做全面总结。对宣传工作突出的部门和宣传员进行表彰奖励。 </w:t>
      </w: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由于各部门各级部活动安排较多，党政办公室配合各部门、各级部做了大量的摄影摄像工作。完成了本学期学校各级会议和领导来访视察的影像拍摄资料留存；完成了本学期学校组织的各类活动，如家长会、新生军训、开学典礼、秋季运动会、跑操比赛、元旦汇演和主题升旗仪式等的影像拍摄资料留存；完成2024级部新生学籍照，高三和高四高考报名照片拍摄工作；完成学校活动向省、市两级电视台的推送，泰安市电视台新闻报道内容分别为：“九一八”主题升旗仪式、秋季运动会、元旦文艺汇演和消防安全疏散演练。这些为学校宣传工作提供了更多有价值的素材。</w:t>
      </w: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根据学校宣传工作需要，学校以结集成册的形式展示教育教学成果，分享交流，共同提升。学期初，党政办公室组织人员修订完善新学期学校工作计划，编写《学校工作计划》小册子，下发至各部门、各级部，全面了解把握学校新学期的指导思想、办学思路；梳理上学年学校大事记，并配齐相关的图片，编辑成册《2022-2023学年学校大事记》；10月份印制《教师荣誉、成果汇编》》、《学校简介》宣传册；元旦过后，印制《教育法律法规汇编》（上、下册）。这些材料，便于老师们学习交流，提升素养，同时，也更好地宣传了学校的办学成果。</w:t>
      </w:r>
    </w:p>
    <w:p>
      <w:pPr>
        <w:keepNext w:val="0"/>
        <w:keepLines w:val="0"/>
        <w:pageBreakBefore w:val="0"/>
        <w:numPr>
          <w:ilvl w:val="0"/>
          <w:numId w:val="0"/>
        </w:numPr>
        <w:kinsoku/>
        <w:wordWrap/>
        <w:overflowPunct/>
        <w:topLinePunct w:val="0"/>
        <w:autoSpaceDE/>
        <w:autoSpaceDN/>
        <w:bidi w:val="0"/>
        <w:spacing w:line="600" w:lineRule="exact"/>
        <w:ind w:left="0" w:leftChars="0" w:firstLine="675" w:firstLineChars="200"/>
        <w:textAlignment w:val="auto"/>
        <w:rPr>
          <w:rFonts w:hint="eastAsia" w:ascii="仿宋" w:hAnsi="仿宋" w:eastAsia="仿宋" w:cs="仿宋"/>
          <w:b/>
          <w:bCs/>
          <w:color w:val="auto"/>
          <w:spacing w:val="8"/>
          <w:kern w:val="0"/>
          <w:sz w:val="32"/>
          <w:szCs w:val="32"/>
          <w:lang w:val="en-US" w:eastAsia="zh-CN"/>
        </w:rPr>
      </w:pPr>
      <w:r>
        <w:rPr>
          <w:rFonts w:hint="eastAsia" w:ascii="仿宋" w:hAnsi="仿宋" w:eastAsia="仿宋" w:cs="仿宋"/>
          <w:b/>
          <w:bCs/>
          <w:color w:val="auto"/>
          <w:spacing w:val="8"/>
          <w:kern w:val="0"/>
          <w:sz w:val="32"/>
          <w:szCs w:val="32"/>
          <w:lang w:val="en-US" w:eastAsia="zh-CN"/>
        </w:rPr>
        <w:t>七、工作中存在的不足</w:t>
      </w: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1.师生评价体系不够完善、规范，新学期需要完善制定一套切实可行的教师评价方案、学生评价方案、班主任工作评价方案。</w:t>
      </w: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2.受外界环境等因素的影响，教师队伍不够稳定，年轻教师个人成长的内驱力不足，教师综合素质的培养有待加强。</w:t>
      </w: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3.班主任队伍年轻化，班级管理经验不足，需要加强学习培训。</w:t>
      </w: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4.教师的整体课堂教学水平不高，缺乏优秀的学科带头人、骨干教师引领。</w:t>
      </w: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5.由于学生的基础较差，偏科严重，学生的学习积极性不高，缺乏自我成长的内驱力。</w:t>
      </w:r>
    </w:p>
    <w:p>
      <w:pPr>
        <w:keepNext w:val="0"/>
        <w:keepLines w:val="0"/>
        <w:pageBreakBefore w:val="0"/>
        <w:numPr>
          <w:ilvl w:val="0"/>
          <w:numId w:val="0"/>
        </w:numPr>
        <w:kinsoku/>
        <w:wordWrap/>
        <w:overflowPunct/>
        <w:topLinePunct w:val="0"/>
        <w:autoSpaceDE/>
        <w:autoSpaceDN/>
        <w:bidi w:val="0"/>
        <w:spacing w:line="600" w:lineRule="exact"/>
        <w:ind w:left="0" w:leftChars="0" w:firstLine="675" w:firstLineChars="200"/>
        <w:textAlignment w:val="auto"/>
        <w:rPr>
          <w:rFonts w:hint="default" w:ascii="仿宋" w:hAnsi="仿宋" w:eastAsia="仿宋" w:cs="仿宋"/>
          <w:b/>
          <w:bCs/>
          <w:color w:val="auto"/>
          <w:spacing w:val="8"/>
          <w:kern w:val="0"/>
          <w:sz w:val="32"/>
          <w:szCs w:val="32"/>
          <w:lang w:val="en-US" w:eastAsia="zh-CN"/>
        </w:rPr>
      </w:pPr>
      <w:r>
        <w:rPr>
          <w:rFonts w:hint="eastAsia" w:ascii="仿宋" w:hAnsi="仿宋" w:eastAsia="仿宋" w:cs="仿宋"/>
          <w:b/>
          <w:bCs/>
          <w:color w:val="auto"/>
          <w:spacing w:val="8"/>
          <w:kern w:val="0"/>
          <w:sz w:val="32"/>
          <w:szCs w:val="32"/>
          <w:lang w:val="en-US" w:eastAsia="zh-CN"/>
        </w:rPr>
        <w:t xml:space="preserve">八、新学期学校工作思路 </w:t>
      </w:r>
    </w:p>
    <w:p>
      <w:pPr>
        <w:keepNext w:val="0"/>
        <w:keepLines w:val="0"/>
        <w:pageBreakBefore w:val="0"/>
        <w:kinsoku/>
        <w:wordWrap/>
        <w:overflowPunct/>
        <w:topLinePunct w:val="0"/>
        <w:autoSpaceDE w:val="0"/>
        <w:autoSpaceDN/>
        <w:bidi w:val="0"/>
        <w:adjustRightInd/>
        <w:snapToGrid/>
        <w:spacing w:line="600" w:lineRule="exact"/>
        <w:ind w:left="0" w:leftChars="0"/>
        <w:textAlignment w:val="auto"/>
        <w:rPr>
          <w:rFonts w:ascii="仿宋" w:hAnsi="仿宋" w:eastAsia="仿宋" w:cs="Times New Roman"/>
          <w:color w:val="auto"/>
          <w:sz w:val="32"/>
          <w:szCs w:val="32"/>
        </w:rPr>
      </w:pPr>
      <w:r>
        <w:rPr>
          <w:rFonts w:hint="eastAsia" w:ascii="仿宋" w:hAnsi="仿宋" w:eastAsia="仿宋" w:cs="Times New Roman"/>
          <w:color w:val="auto"/>
          <w:sz w:val="32"/>
          <w:szCs w:val="32"/>
        </w:rPr>
        <w:t>（一）</w:t>
      </w:r>
      <w:r>
        <w:rPr>
          <w:rFonts w:hint="eastAsia" w:ascii="仿宋" w:hAnsi="仿宋" w:eastAsia="仿宋" w:cs="Times New Roman"/>
          <w:color w:val="auto"/>
          <w:spacing w:val="8"/>
          <w:kern w:val="0"/>
          <w:sz w:val="32"/>
          <w:szCs w:val="32"/>
        </w:rPr>
        <w:t>加强政治思想建设，提升政治站位，用党建引领品牌创建，扎实做好党务党建工作。</w:t>
      </w:r>
    </w:p>
    <w:p>
      <w:pPr>
        <w:keepNext w:val="0"/>
        <w:keepLines w:val="0"/>
        <w:pageBreakBefore w:val="0"/>
        <w:kinsoku/>
        <w:wordWrap/>
        <w:overflowPunct/>
        <w:topLinePunct w:val="0"/>
        <w:autoSpaceDE w:val="0"/>
        <w:autoSpaceDN/>
        <w:bidi w:val="0"/>
        <w:adjustRightInd/>
        <w:snapToGrid/>
        <w:spacing w:line="600" w:lineRule="exact"/>
        <w:ind w:left="0" w:leftChars="0"/>
        <w:jc w:val="left"/>
        <w:textAlignment w:val="auto"/>
        <w:rPr>
          <w:rFonts w:hint="eastAsia" w:ascii="仿宋" w:hAnsi="仿宋" w:eastAsia="仿宋" w:cs="Times New Roman"/>
          <w:color w:val="auto"/>
          <w:spacing w:val="8"/>
          <w:kern w:val="0"/>
          <w:sz w:val="32"/>
          <w:szCs w:val="32"/>
        </w:rPr>
      </w:pPr>
      <w:r>
        <w:rPr>
          <w:rFonts w:hint="eastAsia" w:ascii="仿宋" w:hAnsi="仿宋" w:eastAsia="仿宋" w:cs="Times New Roman"/>
          <w:color w:val="auto"/>
          <w:spacing w:val="8"/>
          <w:kern w:val="0"/>
          <w:sz w:val="32"/>
          <w:szCs w:val="32"/>
        </w:rPr>
        <w:t>（二）扎实践行学校“13453”工作要点，推动学校高质量发展，争创山东省民办教育高中名校。</w:t>
      </w:r>
    </w:p>
    <w:p>
      <w:pPr>
        <w:keepNext w:val="0"/>
        <w:keepLines w:val="0"/>
        <w:pageBreakBefore w:val="0"/>
        <w:kinsoku/>
        <w:wordWrap/>
        <w:overflowPunct/>
        <w:topLinePunct w:val="0"/>
        <w:autoSpaceDE w:val="0"/>
        <w:autoSpaceDN/>
        <w:bidi w:val="0"/>
        <w:adjustRightInd/>
        <w:snapToGrid/>
        <w:spacing w:line="600" w:lineRule="exact"/>
        <w:ind w:left="0" w:leftChars="0"/>
        <w:jc w:val="left"/>
        <w:textAlignment w:val="auto"/>
        <w:rPr>
          <w:rFonts w:hint="eastAsia" w:ascii="仿宋" w:hAnsi="仿宋" w:eastAsia="仿宋" w:cs="Times New Roman"/>
          <w:color w:val="auto"/>
          <w:spacing w:val="8"/>
          <w:kern w:val="0"/>
          <w:sz w:val="32"/>
          <w:szCs w:val="32"/>
        </w:rPr>
      </w:pPr>
      <w:r>
        <w:rPr>
          <w:rFonts w:hint="eastAsia" w:ascii="仿宋" w:hAnsi="仿宋" w:eastAsia="仿宋" w:cs="Times New Roman"/>
          <w:color w:val="auto"/>
          <w:spacing w:val="8"/>
          <w:kern w:val="0"/>
          <w:sz w:val="32"/>
          <w:szCs w:val="32"/>
        </w:rPr>
        <w:t>（三）创新宣传方式，全方位、多角度招生宣传，确保完成2024年暑期新高一、中职班、复读班的宣传、招生工作。</w:t>
      </w:r>
    </w:p>
    <w:p>
      <w:pPr>
        <w:keepNext w:val="0"/>
        <w:keepLines w:val="0"/>
        <w:pageBreakBefore w:val="0"/>
        <w:kinsoku/>
        <w:wordWrap/>
        <w:overflowPunct/>
        <w:topLinePunct w:val="0"/>
        <w:autoSpaceDE w:val="0"/>
        <w:autoSpaceDN/>
        <w:bidi w:val="0"/>
        <w:adjustRightInd/>
        <w:snapToGrid/>
        <w:spacing w:line="600" w:lineRule="exact"/>
        <w:ind w:left="0" w:leftChars="0"/>
        <w:jc w:val="left"/>
        <w:textAlignment w:val="auto"/>
        <w:rPr>
          <w:rFonts w:hint="eastAsia" w:ascii="仿宋" w:hAnsi="仿宋" w:eastAsia="仿宋" w:cs="Times New Roman"/>
          <w:color w:val="auto"/>
          <w:spacing w:val="8"/>
          <w:kern w:val="0"/>
          <w:sz w:val="32"/>
          <w:szCs w:val="32"/>
        </w:rPr>
      </w:pPr>
      <w:r>
        <w:rPr>
          <w:rFonts w:hint="eastAsia" w:ascii="仿宋" w:hAnsi="仿宋" w:eastAsia="仿宋" w:cs="Times New Roman"/>
          <w:color w:val="auto"/>
          <w:spacing w:val="8"/>
          <w:kern w:val="0"/>
          <w:sz w:val="32"/>
          <w:szCs w:val="32"/>
        </w:rPr>
        <w:t xml:space="preserve">（四）强化督查督办，完善治理体系，发挥党政办的督查督办功能，认真落实学校办公会会议精神和校长的指示要求，协调管理好各级部的各项工作。 </w:t>
      </w:r>
    </w:p>
    <w:p>
      <w:pPr>
        <w:keepNext w:val="0"/>
        <w:keepLines w:val="0"/>
        <w:pageBreakBefore w:val="0"/>
        <w:kinsoku/>
        <w:wordWrap/>
        <w:overflowPunct/>
        <w:topLinePunct w:val="0"/>
        <w:autoSpaceDE w:val="0"/>
        <w:autoSpaceDN/>
        <w:bidi w:val="0"/>
        <w:adjustRightInd/>
        <w:snapToGrid/>
        <w:spacing w:line="600" w:lineRule="exact"/>
        <w:ind w:left="0" w:leftChars="0"/>
        <w:jc w:val="left"/>
        <w:textAlignment w:val="auto"/>
        <w:rPr>
          <w:rFonts w:hint="eastAsia" w:ascii="仿宋" w:hAnsi="仿宋" w:eastAsia="仿宋" w:cs="Times New Roman"/>
          <w:color w:val="auto"/>
          <w:spacing w:val="8"/>
          <w:kern w:val="0"/>
          <w:sz w:val="32"/>
          <w:szCs w:val="32"/>
        </w:rPr>
      </w:pPr>
      <w:r>
        <w:rPr>
          <w:rFonts w:hint="eastAsia" w:ascii="仿宋" w:hAnsi="仿宋" w:eastAsia="仿宋" w:cs="Times New Roman"/>
          <w:color w:val="auto"/>
          <w:spacing w:val="8"/>
          <w:kern w:val="0"/>
          <w:sz w:val="32"/>
          <w:szCs w:val="32"/>
        </w:rPr>
        <w:t>（五）深化“诱思八环”活力课堂教学改革，积极开展形式多样的课堂教学展示比赛活动，全面加强课程和高效课堂建设，提高学科教学质量，力争2024年高考再创佳绩。</w:t>
      </w:r>
    </w:p>
    <w:p>
      <w:pPr>
        <w:keepNext w:val="0"/>
        <w:keepLines w:val="0"/>
        <w:pageBreakBefore w:val="0"/>
        <w:kinsoku/>
        <w:wordWrap/>
        <w:overflowPunct/>
        <w:topLinePunct w:val="0"/>
        <w:autoSpaceDE w:val="0"/>
        <w:autoSpaceDN/>
        <w:bidi w:val="0"/>
        <w:adjustRightInd/>
        <w:snapToGrid/>
        <w:spacing w:line="600" w:lineRule="exact"/>
        <w:ind w:left="0" w:leftChars="0"/>
        <w:jc w:val="left"/>
        <w:textAlignment w:val="auto"/>
        <w:rPr>
          <w:rFonts w:hint="eastAsia" w:ascii="仿宋" w:hAnsi="仿宋" w:eastAsia="仿宋" w:cs="Times New Roman"/>
          <w:color w:val="auto"/>
          <w:spacing w:val="8"/>
          <w:kern w:val="0"/>
          <w:sz w:val="32"/>
          <w:szCs w:val="32"/>
        </w:rPr>
      </w:pPr>
      <w:r>
        <w:rPr>
          <w:rFonts w:hint="eastAsia" w:ascii="仿宋" w:hAnsi="仿宋" w:eastAsia="仿宋" w:cs="Times New Roman"/>
          <w:color w:val="auto"/>
          <w:spacing w:val="8"/>
          <w:kern w:val="0"/>
          <w:sz w:val="32"/>
          <w:szCs w:val="32"/>
        </w:rPr>
        <w:t>（六）加强课题研究，全面落实好首课思政负责制，挖掘每一节课的思政点、育人点，打造学科教学特色。</w:t>
      </w:r>
    </w:p>
    <w:p>
      <w:pPr>
        <w:keepNext w:val="0"/>
        <w:keepLines w:val="0"/>
        <w:pageBreakBefore w:val="0"/>
        <w:kinsoku/>
        <w:wordWrap/>
        <w:overflowPunct/>
        <w:topLinePunct w:val="0"/>
        <w:autoSpaceDE w:val="0"/>
        <w:autoSpaceDN/>
        <w:bidi w:val="0"/>
        <w:adjustRightInd/>
        <w:snapToGrid/>
        <w:spacing w:line="600" w:lineRule="exact"/>
        <w:ind w:left="0" w:leftChars="0"/>
        <w:jc w:val="left"/>
        <w:textAlignment w:val="auto"/>
        <w:rPr>
          <w:rFonts w:hint="eastAsia" w:ascii="仿宋" w:hAnsi="仿宋" w:eastAsia="仿宋" w:cs="Times New Roman"/>
          <w:color w:val="auto"/>
          <w:spacing w:val="8"/>
          <w:kern w:val="0"/>
          <w:sz w:val="32"/>
          <w:szCs w:val="32"/>
        </w:rPr>
      </w:pPr>
      <w:r>
        <w:rPr>
          <w:rFonts w:hint="eastAsia" w:ascii="仿宋" w:hAnsi="仿宋" w:eastAsia="仿宋" w:cs="Times New Roman"/>
          <w:color w:val="auto"/>
          <w:spacing w:val="8"/>
          <w:kern w:val="0"/>
          <w:sz w:val="32"/>
          <w:szCs w:val="32"/>
        </w:rPr>
        <w:t>（七）以教育家精神为引领，强化高素质干部、教师队伍建设，大力弘扬践行教育家精神，拓展干部、教师队伍培养培训新思路，推进教师资源配置优化。</w:t>
      </w:r>
    </w:p>
    <w:p>
      <w:pPr>
        <w:keepNext w:val="0"/>
        <w:keepLines w:val="0"/>
        <w:pageBreakBefore w:val="0"/>
        <w:kinsoku/>
        <w:wordWrap/>
        <w:overflowPunct/>
        <w:topLinePunct w:val="0"/>
        <w:autoSpaceDE w:val="0"/>
        <w:autoSpaceDN/>
        <w:bidi w:val="0"/>
        <w:adjustRightInd/>
        <w:snapToGrid/>
        <w:spacing w:line="600" w:lineRule="exact"/>
        <w:ind w:left="0" w:leftChars="0"/>
        <w:textAlignment w:val="auto"/>
        <w:rPr>
          <w:rFonts w:hint="eastAsia" w:ascii="仿宋" w:hAnsi="仿宋" w:eastAsia="仿宋" w:cs="Times New Roman"/>
          <w:color w:val="auto"/>
          <w:spacing w:val="8"/>
          <w:kern w:val="0"/>
          <w:sz w:val="32"/>
          <w:szCs w:val="32"/>
        </w:rPr>
      </w:pPr>
      <w:r>
        <w:rPr>
          <w:rFonts w:hint="eastAsia" w:ascii="仿宋" w:hAnsi="仿宋" w:eastAsia="仿宋" w:cs="Times New Roman"/>
          <w:color w:val="auto"/>
          <w:spacing w:val="8"/>
          <w:kern w:val="0"/>
          <w:sz w:val="32"/>
          <w:szCs w:val="32"/>
        </w:rPr>
        <w:t>（八）全面加强级部的管理，发挥级部实体功能，细化管理措施，加大教育教学研究的力度，探究中职班、艺术生专业课培训的有效途径和方法。</w:t>
      </w:r>
    </w:p>
    <w:p>
      <w:pPr>
        <w:keepNext w:val="0"/>
        <w:keepLines w:val="0"/>
        <w:pageBreakBefore w:val="0"/>
        <w:numPr>
          <w:ilvl w:val="0"/>
          <w:numId w:val="0"/>
        </w:numPr>
        <w:kinsoku/>
        <w:wordWrap/>
        <w:overflowPunct/>
        <w:topLinePunct w:val="0"/>
        <w:autoSpaceDE w:val="0"/>
        <w:autoSpaceDN/>
        <w:bidi w:val="0"/>
        <w:adjustRightInd/>
        <w:snapToGrid/>
        <w:spacing w:line="600" w:lineRule="exact"/>
        <w:ind w:left="0" w:leftChars="0" w:firstLine="0" w:firstLineChars="0"/>
        <w:jc w:val="left"/>
        <w:textAlignment w:val="auto"/>
        <w:rPr>
          <w:rFonts w:hint="eastAsia" w:ascii="仿宋" w:hAnsi="仿宋" w:eastAsia="仿宋" w:cs="Times New Roman"/>
          <w:color w:val="auto"/>
          <w:spacing w:val="8"/>
          <w:kern w:val="0"/>
          <w:sz w:val="32"/>
          <w:szCs w:val="32"/>
        </w:rPr>
      </w:pPr>
      <w:r>
        <w:rPr>
          <w:rFonts w:hint="eastAsia" w:ascii="宋体" w:hAnsi="宋体" w:eastAsia="宋体" w:cs="Times New Roman"/>
          <w:color w:val="auto"/>
          <w:spacing w:val="8"/>
          <w:kern w:val="0"/>
          <w:sz w:val="32"/>
          <w:szCs w:val="32"/>
          <w:lang w:val="en-US" w:eastAsia="zh-CN" w:bidi="ar-SA"/>
        </w:rPr>
        <w:t>（</w:t>
      </w:r>
      <w:r>
        <w:rPr>
          <w:rFonts w:hint="eastAsia" w:ascii="仿宋" w:hAnsi="仿宋" w:eastAsia="仿宋" w:cs="仿宋"/>
          <w:color w:val="auto"/>
          <w:spacing w:val="8"/>
          <w:kern w:val="0"/>
          <w:sz w:val="32"/>
          <w:szCs w:val="32"/>
          <w:lang w:val="en-US" w:eastAsia="zh-CN" w:bidi="ar-SA"/>
        </w:rPr>
        <w:t>九</w:t>
      </w:r>
      <w:r>
        <w:rPr>
          <w:rFonts w:hint="eastAsia" w:ascii="宋体" w:hAnsi="宋体" w:eastAsia="宋体" w:cs="Times New Roman"/>
          <w:color w:val="auto"/>
          <w:spacing w:val="8"/>
          <w:kern w:val="0"/>
          <w:sz w:val="32"/>
          <w:szCs w:val="32"/>
          <w:lang w:val="en-US" w:eastAsia="zh-CN" w:bidi="ar-SA"/>
        </w:rPr>
        <w:t>）</w:t>
      </w:r>
      <w:r>
        <w:rPr>
          <w:rFonts w:hint="eastAsia" w:ascii="仿宋" w:hAnsi="仿宋" w:eastAsia="仿宋" w:cs="Times New Roman"/>
          <w:color w:val="auto"/>
          <w:spacing w:val="8"/>
          <w:kern w:val="0"/>
          <w:sz w:val="32"/>
          <w:szCs w:val="32"/>
        </w:rPr>
        <w:t>落实“立德树人”的根本任务，加强和改进新时代学生心理健康工作，通过丰富多彩的德育实践活动，培养学生的创新能力和实践能力，全面打造以“一等品格”为核心的德育工作体系；</w:t>
      </w:r>
    </w:p>
    <w:p>
      <w:pPr>
        <w:keepNext w:val="0"/>
        <w:keepLines w:val="0"/>
        <w:pageBreakBefore w:val="0"/>
        <w:numPr>
          <w:ilvl w:val="0"/>
          <w:numId w:val="0"/>
        </w:numPr>
        <w:kinsoku/>
        <w:wordWrap/>
        <w:overflowPunct/>
        <w:topLinePunct w:val="0"/>
        <w:autoSpaceDE w:val="0"/>
        <w:autoSpaceDN/>
        <w:bidi w:val="0"/>
        <w:adjustRightInd/>
        <w:snapToGrid/>
        <w:spacing w:line="600" w:lineRule="exact"/>
        <w:ind w:left="0" w:leftChars="0" w:firstLine="0" w:firstLineChars="0"/>
        <w:jc w:val="left"/>
        <w:textAlignment w:val="auto"/>
        <w:rPr>
          <w:rFonts w:hint="eastAsia" w:ascii="仿宋" w:hAnsi="仿宋" w:eastAsia="仿宋" w:cs="Times New Roman"/>
          <w:color w:val="auto"/>
          <w:spacing w:val="8"/>
          <w:kern w:val="0"/>
          <w:sz w:val="32"/>
          <w:szCs w:val="32"/>
        </w:rPr>
      </w:pPr>
      <w:r>
        <w:rPr>
          <w:rFonts w:hint="eastAsia" w:ascii="宋体" w:hAnsi="宋体" w:eastAsia="宋体" w:cs="Times New Roman"/>
          <w:color w:val="auto"/>
          <w:spacing w:val="8"/>
          <w:kern w:val="0"/>
          <w:sz w:val="32"/>
          <w:szCs w:val="32"/>
          <w:lang w:val="en-US" w:eastAsia="zh-CN" w:bidi="ar-SA"/>
        </w:rPr>
        <w:t>（</w:t>
      </w:r>
      <w:r>
        <w:rPr>
          <w:rFonts w:hint="eastAsia" w:ascii="仿宋" w:hAnsi="仿宋" w:eastAsia="仿宋" w:cs="仿宋"/>
          <w:color w:val="auto"/>
          <w:spacing w:val="8"/>
          <w:kern w:val="0"/>
          <w:sz w:val="32"/>
          <w:szCs w:val="32"/>
          <w:lang w:val="en-US" w:eastAsia="zh-CN" w:bidi="ar-SA"/>
        </w:rPr>
        <w:t>十</w:t>
      </w:r>
      <w:r>
        <w:rPr>
          <w:rFonts w:hint="eastAsia" w:ascii="宋体" w:hAnsi="宋体" w:eastAsia="宋体" w:cs="Times New Roman"/>
          <w:color w:val="auto"/>
          <w:spacing w:val="8"/>
          <w:kern w:val="0"/>
          <w:sz w:val="32"/>
          <w:szCs w:val="32"/>
          <w:lang w:val="en-US" w:eastAsia="zh-CN" w:bidi="ar-SA"/>
        </w:rPr>
        <w:t>）</w:t>
      </w:r>
      <w:r>
        <w:rPr>
          <w:rFonts w:hint="eastAsia" w:ascii="仿宋" w:hAnsi="仿宋" w:eastAsia="仿宋" w:cs="Times New Roman"/>
          <w:color w:val="auto"/>
          <w:spacing w:val="8"/>
          <w:kern w:val="0"/>
          <w:sz w:val="32"/>
          <w:szCs w:val="32"/>
        </w:rPr>
        <w:t>优化办学条件，改善育人环境，全面做好后勤服务工作，为全体师生创设良好的工作、学习生活环境。</w:t>
      </w:r>
    </w:p>
    <w:p>
      <w:pPr>
        <w:pageBreakBefore w:val="0"/>
        <w:kinsoku/>
        <w:wordWrap/>
        <w:overflowPunct/>
        <w:topLinePunct w:val="0"/>
        <w:autoSpaceDN/>
        <w:bidi w:val="0"/>
        <w:spacing w:line="600" w:lineRule="exact"/>
        <w:ind w:left="0" w:leftChars="0"/>
        <w:rPr>
          <w:rFonts w:hint="eastAsia" w:ascii="仿宋" w:hAnsi="仿宋" w:eastAsia="仿宋" w:cs="仿宋"/>
          <w:color w:val="auto"/>
          <w:sz w:val="32"/>
          <w:szCs w:val="32"/>
          <w:lang w:val="en-US" w:eastAsia="zh-CN"/>
        </w:rPr>
      </w:pPr>
    </w:p>
    <w:p>
      <w:pPr>
        <w:pageBreakBefore w:val="0"/>
        <w:kinsoku/>
        <w:wordWrap/>
        <w:overflowPunct/>
        <w:topLinePunct w:val="0"/>
        <w:autoSpaceDN/>
        <w:bidi w:val="0"/>
        <w:spacing w:line="600" w:lineRule="exact"/>
        <w:ind w:left="0" w:leftChars="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p>
    <w:p>
      <w:pPr>
        <w:pageBreakBefore w:val="0"/>
        <w:kinsoku/>
        <w:wordWrap/>
        <w:overflowPunct/>
        <w:topLinePunct w:val="0"/>
        <w:autoSpaceDN/>
        <w:bidi w:val="0"/>
        <w:spacing w:line="600" w:lineRule="exact"/>
        <w:ind w:left="0" w:leftChars="0"/>
        <w:rPr>
          <w:rFonts w:hint="eastAsia" w:ascii="仿宋" w:hAnsi="仿宋" w:eastAsia="仿宋" w:cs="仿宋"/>
          <w:color w:val="auto"/>
          <w:sz w:val="32"/>
          <w:szCs w:val="32"/>
          <w:lang w:val="en-US" w:eastAsia="zh-CN"/>
        </w:rPr>
      </w:pPr>
    </w:p>
    <w:p>
      <w:pPr>
        <w:pageBreakBefore w:val="0"/>
        <w:kinsoku/>
        <w:wordWrap/>
        <w:overflowPunct/>
        <w:topLinePunct w:val="0"/>
        <w:autoSpaceDN/>
        <w:bidi w:val="0"/>
        <w:spacing w:line="600" w:lineRule="exact"/>
        <w:ind w:left="0" w:leftChars="0"/>
        <w:rPr>
          <w:rFonts w:hint="eastAsia" w:ascii="仿宋" w:hAnsi="仿宋" w:eastAsia="仿宋" w:cs="仿宋"/>
          <w:color w:val="auto"/>
          <w:sz w:val="32"/>
          <w:szCs w:val="32"/>
          <w:lang w:val="en-US" w:eastAsia="zh-CN"/>
        </w:rPr>
      </w:pPr>
    </w:p>
    <w:p>
      <w:pPr>
        <w:pageBreakBefore w:val="0"/>
        <w:kinsoku/>
        <w:wordWrap/>
        <w:overflowPunct/>
        <w:topLinePunct w:val="0"/>
        <w:autoSpaceDN/>
        <w:bidi w:val="0"/>
        <w:spacing w:line="600" w:lineRule="exact"/>
        <w:ind w:left="0" w:leftChars="0"/>
        <w:rPr>
          <w:rFonts w:hint="eastAsia" w:ascii="仿宋" w:hAnsi="仿宋" w:eastAsia="仿宋" w:cs="仿宋"/>
          <w:color w:val="auto"/>
          <w:sz w:val="32"/>
          <w:szCs w:val="32"/>
          <w:lang w:val="en-US" w:eastAsia="zh-CN"/>
        </w:rPr>
      </w:pPr>
    </w:p>
    <w:p>
      <w:pPr>
        <w:pageBreakBefore w:val="0"/>
        <w:kinsoku/>
        <w:wordWrap/>
        <w:overflowPunct/>
        <w:topLinePunct w:val="0"/>
        <w:autoSpaceDN/>
        <w:bidi w:val="0"/>
        <w:spacing w:line="600" w:lineRule="exact"/>
        <w:rPr>
          <w:rFonts w:hint="eastAsia" w:ascii="仿宋" w:hAnsi="仿宋" w:eastAsia="仿宋" w:cs="仿宋"/>
          <w:color w:val="auto"/>
          <w:sz w:val="32"/>
          <w:szCs w:val="32"/>
          <w:lang w:val="en-US" w:eastAsia="zh-CN"/>
        </w:rPr>
      </w:pPr>
    </w:p>
    <w:p>
      <w:pPr>
        <w:pageBreakBefore w:val="0"/>
        <w:kinsoku/>
        <w:wordWrap/>
        <w:overflowPunct/>
        <w:topLinePunct w:val="0"/>
        <w:autoSpaceDN/>
        <w:bidi w:val="0"/>
        <w:spacing w:line="600" w:lineRule="exact"/>
        <w:ind w:firstLine="3840" w:firstLineChars="1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泰安市泰山外国语学校</w:t>
      </w:r>
    </w:p>
    <w:p>
      <w:pPr>
        <w:pStyle w:val="7"/>
        <w:keepNext w:val="0"/>
        <w:keepLines w:val="0"/>
        <w:pageBreakBefore w:val="0"/>
        <w:numPr>
          <w:ilvl w:val="0"/>
          <w:numId w:val="0"/>
        </w:numPr>
        <w:kinsoku/>
        <w:wordWrap/>
        <w:overflowPunct/>
        <w:topLinePunct w:val="0"/>
        <w:autoSpaceDE/>
        <w:autoSpaceDN/>
        <w:bidi w:val="0"/>
        <w:adjustRightInd/>
        <w:snapToGrid/>
        <w:spacing w:after="0" w:afterLines="0" w:line="600" w:lineRule="exact"/>
        <w:ind w:left="0" w:leftChars="0" w:firstLine="4160" w:firstLineChars="13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2024年1月20日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17B9D0"/>
    <w:multiLevelType w:val="singleLevel"/>
    <w:tmpl w:val="3717B9D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E1ZGM2MTg4NzFmZTZjMmExMzEyZmQ0NTJjNGI4NzMifQ=="/>
  </w:docVars>
  <w:rsids>
    <w:rsidRoot w:val="0052774D"/>
    <w:rsid w:val="00042662"/>
    <w:rsid w:val="00056C2E"/>
    <w:rsid w:val="000701D0"/>
    <w:rsid w:val="000A6C76"/>
    <w:rsid w:val="00137064"/>
    <w:rsid w:val="00160854"/>
    <w:rsid w:val="001609B8"/>
    <w:rsid w:val="0018468E"/>
    <w:rsid w:val="0019580F"/>
    <w:rsid w:val="001C048E"/>
    <w:rsid w:val="001C15BB"/>
    <w:rsid w:val="001E344E"/>
    <w:rsid w:val="001F36F2"/>
    <w:rsid w:val="002308D4"/>
    <w:rsid w:val="002B45FB"/>
    <w:rsid w:val="00325195"/>
    <w:rsid w:val="00367EA8"/>
    <w:rsid w:val="00377848"/>
    <w:rsid w:val="0045217F"/>
    <w:rsid w:val="00452A7F"/>
    <w:rsid w:val="00470581"/>
    <w:rsid w:val="0049063F"/>
    <w:rsid w:val="0052774D"/>
    <w:rsid w:val="00573F7F"/>
    <w:rsid w:val="005C00A7"/>
    <w:rsid w:val="005D3726"/>
    <w:rsid w:val="00604DD5"/>
    <w:rsid w:val="00606498"/>
    <w:rsid w:val="00641348"/>
    <w:rsid w:val="00674800"/>
    <w:rsid w:val="00694059"/>
    <w:rsid w:val="007147BA"/>
    <w:rsid w:val="007268B1"/>
    <w:rsid w:val="00731733"/>
    <w:rsid w:val="00734004"/>
    <w:rsid w:val="00792FC8"/>
    <w:rsid w:val="007B195B"/>
    <w:rsid w:val="007C1750"/>
    <w:rsid w:val="00851194"/>
    <w:rsid w:val="0085716A"/>
    <w:rsid w:val="00953D36"/>
    <w:rsid w:val="00A07451"/>
    <w:rsid w:val="00A31B07"/>
    <w:rsid w:val="00A509A4"/>
    <w:rsid w:val="00A52EE6"/>
    <w:rsid w:val="00A60D10"/>
    <w:rsid w:val="00A62A42"/>
    <w:rsid w:val="00A8123B"/>
    <w:rsid w:val="00AD4C92"/>
    <w:rsid w:val="00B60313"/>
    <w:rsid w:val="00B738E5"/>
    <w:rsid w:val="00B87434"/>
    <w:rsid w:val="00B905C0"/>
    <w:rsid w:val="00BA66C4"/>
    <w:rsid w:val="00BE7BC9"/>
    <w:rsid w:val="00C5607C"/>
    <w:rsid w:val="00D37088"/>
    <w:rsid w:val="00D55230"/>
    <w:rsid w:val="00D730E2"/>
    <w:rsid w:val="00DB08B7"/>
    <w:rsid w:val="00DE05AA"/>
    <w:rsid w:val="00E22AAC"/>
    <w:rsid w:val="00EE6883"/>
    <w:rsid w:val="00F50E29"/>
    <w:rsid w:val="00F53ABB"/>
    <w:rsid w:val="00F53F09"/>
    <w:rsid w:val="00F61340"/>
    <w:rsid w:val="00F76805"/>
    <w:rsid w:val="00FC1954"/>
    <w:rsid w:val="00FC2465"/>
    <w:rsid w:val="00FC429A"/>
    <w:rsid w:val="016320EC"/>
    <w:rsid w:val="01797E85"/>
    <w:rsid w:val="01FB0577"/>
    <w:rsid w:val="03011BBD"/>
    <w:rsid w:val="031115AB"/>
    <w:rsid w:val="03A0279A"/>
    <w:rsid w:val="0562383E"/>
    <w:rsid w:val="0564422E"/>
    <w:rsid w:val="05E5389B"/>
    <w:rsid w:val="06A25465"/>
    <w:rsid w:val="06AE3E0A"/>
    <w:rsid w:val="070C10CA"/>
    <w:rsid w:val="07543D5D"/>
    <w:rsid w:val="0777369E"/>
    <w:rsid w:val="07943000"/>
    <w:rsid w:val="084A5DB4"/>
    <w:rsid w:val="08607386"/>
    <w:rsid w:val="089A7248"/>
    <w:rsid w:val="095567BF"/>
    <w:rsid w:val="0ADB25DD"/>
    <w:rsid w:val="0AE93662"/>
    <w:rsid w:val="0BC36FD1"/>
    <w:rsid w:val="0C425C15"/>
    <w:rsid w:val="0FC46E35"/>
    <w:rsid w:val="10F60887"/>
    <w:rsid w:val="130E26DC"/>
    <w:rsid w:val="15597F0E"/>
    <w:rsid w:val="160C6457"/>
    <w:rsid w:val="17F328C0"/>
    <w:rsid w:val="181A30AD"/>
    <w:rsid w:val="19A03A86"/>
    <w:rsid w:val="1C33473D"/>
    <w:rsid w:val="1C715BB3"/>
    <w:rsid w:val="1F120F82"/>
    <w:rsid w:val="1F4F5573"/>
    <w:rsid w:val="1FB913FE"/>
    <w:rsid w:val="1FE05606"/>
    <w:rsid w:val="20C938C2"/>
    <w:rsid w:val="214116AB"/>
    <w:rsid w:val="23515DF1"/>
    <w:rsid w:val="269148E1"/>
    <w:rsid w:val="27162637"/>
    <w:rsid w:val="27EB411E"/>
    <w:rsid w:val="27EE3C0E"/>
    <w:rsid w:val="28553C8E"/>
    <w:rsid w:val="28E76FDC"/>
    <w:rsid w:val="2A874F70"/>
    <w:rsid w:val="2B345DFF"/>
    <w:rsid w:val="2CB03B88"/>
    <w:rsid w:val="2CCE569A"/>
    <w:rsid w:val="2E0C1292"/>
    <w:rsid w:val="2E132621"/>
    <w:rsid w:val="2E690493"/>
    <w:rsid w:val="301D45BD"/>
    <w:rsid w:val="316F2D18"/>
    <w:rsid w:val="337370C8"/>
    <w:rsid w:val="357D02B5"/>
    <w:rsid w:val="366C5BD5"/>
    <w:rsid w:val="3B9A612F"/>
    <w:rsid w:val="3C7153B7"/>
    <w:rsid w:val="3D86634B"/>
    <w:rsid w:val="3E251164"/>
    <w:rsid w:val="3F43088C"/>
    <w:rsid w:val="42995053"/>
    <w:rsid w:val="43055919"/>
    <w:rsid w:val="44406A0B"/>
    <w:rsid w:val="44BF2763"/>
    <w:rsid w:val="463B7986"/>
    <w:rsid w:val="4691012F"/>
    <w:rsid w:val="47044DA5"/>
    <w:rsid w:val="47A0687C"/>
    <w:rsid w:val="482E20D9"/>
    <w:rsid w:val="48323902"/>
    <w:rsid w:val="49637DE6"/>
    <w:rsid w:val="4B5E0F27"/>
    <w:rsid w:val="4C4D2D4A"/>
    <w:rsid w:val="50591CBD"/>
    <w:rsid w:val="508F3931"/>
    <w:rsid w:val="50FB0FC7"/>
    <w:rsid w:val="5116751E"/>
    <w:rsid w:val="53590226"/>
    <w:rsid w:val="53675677"/>
    <w:rsid w:val="55044CA4"/>
    <w:rsid w:val="55404B51"/>
    <w:rsid w:val="55F737FC"/>
    <w:rsid w:val="57DF519E"/>
    <w:rsid w:val="582726A1"/>
    <w:rsid w:val="582E57DE"/>
    <w:rsid w:val="583D0117"/>
    <w:rsid w:val="585B3167"/>
    <w:rsid w:val="59A57D21"/>
    <w:rsid w:val="59C06909"/>
    <w:rsid w:val="5B5F03A4"/>
    <w:rsid w:val="5DB03139"/>
    <w:rsid w:val="5FD27396"/>
    <w:rsid w:val="649D4417"/>
    <w:rsid w:val="64D836A1"/>
    <w:rsid w:val="66855163"/>
    <w:rsid w:val="66E65C18"/>
    <w:rsid w:val="66F75934"/>
    <w:rsid w:val="67D05125"/>
    <w:rsid w:val="67E82146"/>
    <w:rsid w:val="685372B5"/>
    <w:rsid w:val="688B0A2A"/>
    <w:rsid w:val="697C1F47"/>
    <w:rsid w:val="69D471BD"/>
    <w:rsid w:val="6B56537B"/>
    <w:rsid w:val="6BC43D03"/>
    <w:rsid w:val="6C0D1F90"/>
    <w:rsid w:val="6CB959F5"/>
    <w:rsid w:val="6CBE5A5F"/>
    <w:rsid w:val="6D8D1013"/>
    <w:rsid w:val="6E8936F3"/>
    <w:rsid w:val="6F970A9C"/>
    <w:rsid w:val="70E133E4"/>
    <w:rsid w:val="71D52E2E"/>
    <w:rsid w:val="73532145"/>
    <w:rsid w:val="74130252"/>
    <w:rsid w:val="76CF41D8"/>
    <w:rsid w:val="775A157D"/>
    <w:rsid w:val="777234E1"/>
    <w:rsid w:val="77C11D73"/>
    <w:rsid w:val="7AF20495"/>
    <w:rsid w:val="7B315461"/>
    <w:rsid w:val="7BDE585F"/>
    <w:rsid w:val="7E02493C"/>
    <w:rsid w:val="7FA27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customStyle="1" w:styleId="2">
    <w:name w:val="UserStyle_0"/>
    <w:basedOn w:val="1"/>
    <w:next w:val="1"/>
    <w:autoRedefine/>
    <w:qFormat/>
    <w:uiPriority w:val="0"/>
    <w:pPr>
      <w:keepNext/>
      <w:keepLines/>
      <w:spacing w:before="260" w:after="260" w:line="413" w:lineRule="auto"/>
      <w:ind w:firstLine="880" w:firstLineChars="200"/>
      <w:textAlignment w:val="baseline"/>
    </w:pPr>
    <w:rPr>
      <w:rFonts w:ascii="Calibri" w:hAnsi="Calibri" w:eastAsia="仿宋_GB2312"/>
      <w:b/>
      <w:sz w:val="32"/>
      <w:szCs w:val="22"/>
    </w:rPr>
  </w:style>
  <w:style w:type="paragraph" w:styleId="3">
    <w:name w:val="Body Text"/>
    <w:basedOn w:val="1"/>
    <w:next w:val="4"/>
    <w:autoRedefine/>
    <w:unhideWhenUsed/>
    <w:qFormat/>
    <w:uiPriority w:val="99"/>
    <w:pPr>
      <w:widowControl/>
      <w:spacing w:after="120"/>
    </w:pPr>
    <w:rPr>
      <w:rFonts w:ascii="Calibri" w:hAnsi="Calibri" w:eastAsia="宋体" w:cs="Times New Roman"/>
      <w:szCs w:val="20"/>
    </w:rPr>
  </w:style>
  <w:style w:type="paragraph" w:styleId="4">
    <w:name w:val="Body Text First Indent 2"/>
    <w:basedOn w:val="1"/>
    <w:next w:val="1"/>
    <w:autoRedefine/>
    <w:unhideWhenUsed/>
    <w:qFormat/>
    <w:uiPriority w:val="99"/>
    <w:pPr>
      <w:ind w:firstLine="420" w:firstLineChars="200"/>
    </w:pPr>
  </w:style>
  <w:style w:type="paragraph" w:styleId="5">
    <w:name w:val="footer"/>
    <w:basedOn w:val="1"/>
    <w:autoRedefine/>
    <w:semiHidden/>
    <w:unhideWhenUsed/>
    <w:qFormat/>
    <w:uiPriority w:val="99"/>
    <w:pPr>
      <w:tabs>
        <w:tab w:val="center" w:pos="4153"/>
        <w:tab w:val="right" w:pos="8306"/>
      </w:tabs>
      <w:snapToGrid w:val="0"/>
      <w:jc w:val="left"/>
    </w:pPr>
    <w:rPr>
      <w:sz w:val="18"/>
    </w:rPr>
  </w:style>
  <w:style w:type="paragraph" w:styleId="6">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autoRedefine/>
    <w:qFormat/>
    <w:uiPriority w:val="0"/>
    <w:pPr>
      <w:spacing w:after="104" w:afterLines="0" w:line="0" w:lineRule="atLeast"/>
      <w:ind w:firstLine="0" w:firstLineChars="0"/>
      <w:jc w:val="left"/>
    </w:pPr>
    <w:rPr>
      <w:rFonts w:ascii="Arial" w:hAnsi="Arial" w:eastAsia="黑体"/>
      <w:sz w:val="28"/>
      <w:szCs w:val="28"/>
    </w:rPr>
  </w:style>
  <w:style w:type="paragraph" w:styleId="8">
    <w:name w:val="Normal (Web)"/>
    <w:basedOn w:val="1"/>
    <w:autoRedefine/>
    <w:qFormat/>
    <w:uiPriority w:val="0"/>
    <w:pPr>
      <w:spacing w:before="100" w:beforeAutospacing="1" w:after="100" w:afterAutospacing="1"/>
      <w:jc w:val="left"/>
    </w:pPr>
    <w:rPr>
      <w:rFonts w:cs="Times New Roman"/>
      <w:kern w:val="0"/>
      <w:sz w:val="24"/>
    </w:rPr>
  </w:style>
  <w:style w:type="paragraph" w:styleId="9">
    <w:name w:val="Body Text First Indent"/>
    <w:basedOn w:val="3"/>
    <w:autoRedefine/>
    <w:qFormat/>
    <w:uiPriority w:val="0"/>
    <w:pPr>
      <w:ind w:firstLine="420" w:firstLineChars="100"/>
    </w:pPr>
    <w:rPr>
      <w:kern w:val="0"/>
      <w:sz w:val="20"/>
    </w:rPr>
  </w:style>
  <w:style w:type="paragraph" w:styleId="12">
    <w:name w:val="List Paragraph"/>
    <w:basedOn w:val="1"/>
    <w:autoRedefine/>
    <w:qFormat/>
    <w:uiPriority w:val="34"/>
    <w:pPr>
      <w:ind w:firstLine="420" w:firstLineChars="200"/>
    </w:pPr>
  </w:style>
  <w:style w:type="paragraph" w:customStyle="1" w:styleId="13">
    <w:name w:val="正文首行缩进 21"/>
    <w:basedOn w:val="14"/>
    <w:autoRedefine/>
    <w:qFormat/>
    <w:uiPriority w:val="99"/>
    <w:pPr>
      <w:ind w:firstLine="420" w:firstLineChars="200"/>
    </w:pPr>
    <w:rPr>
      <w:rFonts w:ascii="Calibri" w:hAnsi="Calibri" w:eastAsia="宋体" w:cs="宋体"/>
    </w:rPr>
  </w:style>
  <w:style w:type="paragraph" w:customStyle="1" w:styleId="14">
    <w:name w:val="正文文本缩进1"/>
    <w:basedOn w:val="1"/>
    <w:autoRedefine/>
    <w:qFormat/>
    <w:uiPriority w:val="0"/>
    <w:pPr>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7D636D-A61B-43F6-B48E-0A7C3300C17C}">
  <ds:schemaRefs/>
</ds:datastoreItem>
</file>

<file path=docProps/app.xml><?xml version="1.0" encoding="utf-8"?>
<Properties xmlns="http://schemas.openxmlformats.org/officeDocument/2006/extended-properties" xmlns:vt="http://schemas.openxmlformats.org/officeDocument/2006/docPropsVTypes">
  <Template>Normal</Template>
  <Pages>30</Pages>
  <Words>14074</Words>
  <Characters>14291</Characters>
  <Lines>132</Lines>
  <Paragraphs>37</Paragraphs>
  <TotalTime>8</TotalTime>
  <ScaleCrop>false</ScaleCrop>
  <LinksUpToDate>false</LinksUpToDate>
  <CharactersWithSpaces>14409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2022-07-05T00:49:00Z</dcterms:created>
  <dc:creator>蒋 凤良</dc:creator>
  <cp:lastModifiedBy>Administrator</cp:lastModifiedBy>
  <cp:lastPrinted>2024-01-31T06:46:00Z</cp:lastPrinted>
  <dcterms:modified xsi:type="dcterms:W3CDTF">2024-02-15T06:24:16Z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EE396AAC4A134973BED86B6BCA6B2467</vt:lpwstr>
  </property>
</Properties>
</file>