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04D134">
      <w:pPr>
        <w:jc w:val="center"/>
        <w:rPr>
          <w:rFonts w:hint="eastAsia"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>泰安市泰山外国语学校2025年度健康教育工作方案</w:t>
      </w:r>
    </w:p>
    <w:p w14:paraId="312A9C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为全面贯彻党的教育方针，牢固树立“健康第一”理念，落实卫生工作“预防为主”原则，我校特制定2025年度健康教育工作方案。本方案旨在提升学生自我保健能力，推动学校卫生保健工作系统化、常态化开展。</w:t>
      </w:r>
    </w:p>
    <w:p w14:paraId="12BC78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left"/>
        <w:textAlignment w:val="auto"/>
        <w:rPr>
          <w:rFonts w:hint="eastAsia" w:ascii="黑体" w:hAnsi="黑体" w:eastAsia="黑体" w:cs="黑体"/>
          <w:b/>
          <w:bCs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sz w:val="28"/>
          <w:szCs w:val="28"/>
        </w:rPr>
        <w:t>一、加强组织领导</w:t>
      </w:r>
    </w:p>
    <w:p w14:paraId="6D6F0E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学校成立“健康教育工作领导小组”，由校长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周军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、党委书记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刘勇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担任组长，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高秀泉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、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曲斌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等7人任副组长，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吴东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、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霍金燕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等15名教师为成员。领导小组将严格依据《学校卫生工作条例》《学校健康评价方案》等文件要求，统筹协调健康教育资源配置与实施监督，确保工作责任到人、落实到位。</w:t>
      </w:r>
    </w:p>
    <w:p w14:paraId="668BD6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left"/>
        <w:textAlignment w:val="auto"/>
        <w:rPr>
          <w:rFonts w:hint="eastAsia" w:ascii="黑体" w:hAnsi="黑体" w:eastAsia="黑体" w:cs="黑体"/>
          <w:b/>
          <w:bCs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sz w:val="28"/>
          <w:szCs w:val="28"/>
        </w:rPr>
        <w:t>二、明确工作目标</w:t>
      </w:r>
    </w:p>
    <w:p w14:paraId="7403FB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本年度将着力通过实践活动促进学生文明行为养成，增强校园健康教育宣传感染力；充分发挥课堂教学主阵地作用，提升学生自救自护能力；加强教师专业培训，提高健康教研水平；重点开展艾滋病防范、毒品预防、季节性传染病防治等专题宣传，筑牢校园健康防线。</w:t>
      </w:r>
    </w:p>
    <w:p w14:paraId="7B1A53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left"/>
        <w:textAlignment w:val="auto"/>
        <w:rPr>
          <w:rFonts w:hint="eastAsia" w:ascii="黑体" w:hAnsi="黑体" w:eastAsia="黑体" w:cs="黑体"/>
          <w:b/>
          <w:bCs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sz w:val="28"/>
          <w:szCs w:val="28"/>
        </w:rPr>
        <w:t>三、深化具体措施</w:t>
      </w:r>
    </w:p>
    <w:p w14:paraId="0DB90E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全体教师需深刻认识健康教育必要性，配备专兼职教师队伍，落实责任制。充分利用校园广播、网站、黑板报、宣传栏等载体普及健康知识，创新开展形式多样的主题活动，如健康知识竞赛、应急演练等，营造“人人关注健康”的校园氛围。</w:t>
      </w:r>
    </w:p>
    <w:p w14:paraId="3C19CA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针对学生生理卫生教育，低年级重点培养科学睡眠习惯（每日保障8-10小时睡眠，强调早睡早起及睡前卫生规范）；中高年级强化读写姿势教育（严格执行“眼离书本一尺、身离课桌一尺、手离笔尖一寸”标准），同步加强坐立行走姿势矫正。常态化开展皮肤病、沙眼、肝炎等传染病预防教育，普及牙病防治知识，并结合法制教育深化“远离毒品”主题宣传。</w:t>
      </w:r>
    </w:p>
    <w:p w14:paraId="24CE87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left"/>
        <w:textAlignment w:val="auto"/>
        <w:rPr>
          <w:rFonts w:hint="eastAsia" w:ascii="黑体" w:hAnsi="黑体" w:eastAsia="黑体" w:cs="黑体"/>
          <w:b/>
          <w:bCs/>
          <w:sz w:val="28"/>
          <w:szCs w:val="28"/>
        </w:rPr>
      </w:pPr>
      <w:bookmarkStart w:id="0" w:name="_GoBack"/>
      <w:r>
        <w:rPr>
          <w:rFonts w:hint="eastAsia" w:ascii="黑体" w:hAnsi="黑体" w:eastAsia="黑体" w:cs="黑体"/>
          <w:b/>
          <w:bCs/>
          <w:sz w:val="28"/>
          <w:szCs w:val="28"/>
        </w:rPr>
        <w:t>四、强化心理健康支持</w:t>
      </w:r>
    </w:p>
    <w:bookmarkEnd w:id="0"/>
    <w:p w14:paraId="20B045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设立心理咨询室，面向全体学生提供专业心理疏导服务，及时缓解学业压力与情绪困扰。通过心理健康讲座、团体辅导等活动，培养学生积极心理品质，构建阳光健康的成长环境。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F5B757D"/>
    <w:rsid w:val="5C563CB7"/>
    <w:rsid w:val="77D426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240" w:lineRule="auto"/>
      <w:jc w:val="center"/>
      <w:outlineLvl w:val="0"/>
    </w:pPr>
    <w:rPr>
      <w:rFonts w:ascii="Times New Roman" w:hAnsi="Times New Roman" w:eastAsia="宋体"/>
      <w:b/>
      <w:kern w:val="44"/>
      <w:sz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2024-05-30T07:53:00Z</dcterms:created>
  <dc:creator>zhang</dc:creator>
  <cp:lastModifiedBy>7</cp:lastModifiedBy>
  <dcterms:modified xsi:type="dcterms:W3CDTF">2025-07-02T03:13:08Z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A4BCB1E20CE949029FF1EF1E55979047_12</vt:lpwstr>
  </property>
  <property fmtid="{D5CDD505-2E9C-101B-9397-08002B2CF9AE}" pid="4" name="KSOTemplateDocerSaveRecord">
    <vt:lpwstr>eyJoZGlkIjoiNmNiOWViNmQyYzg4MGY5OWEzMDk2ZDU2ZDUwOGQ5MWEiLCJ1c2VySWQiOiIyNDk2Mjg1NjIifQ==</vt:lpwstr>
  </property>
</Properties>
</file>