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CCC709">
      <w:pPr>
        <w:pStyle w:val="2"/>
        <w:bidi w:val="0"/>
        <w:rPr>
          <w:rFonts w:hint="eastAsia"/>
          <w:lang w:val="en-US" w:eastAsia="zh-CN"/>
        </w:rPr>
      </w:pPr>
      <w:r>
        <w:rPr>
          <w:rFonts w:hint="eastAsia"/>
          <w:lang w:val="en-US" w:eastAsia="zh-CN"/>
        </w:rPr>
        <w:t>泰山外国语学校</w:t>
      </w:r>
    </w:p>
    <w:p w14:paraId="1A5E6745">
      <w:pPr>
        <w:pStyle w:val="2"/>
        <w:bidi w:val="0"/>
        <w:rPr>
          <w:rFonts w:hint="eastAsia"/>
        </w:rPr>
      </w:pPr>
      <w:r>
        <w:rPr>
          <w:rFonts w:hint="eastAsia"/>
        </w:rPr>
        <w:t>教学课堂安全管理制度</w:t>
      </w:r>
    </w:p>
    <w:p w14:paraId="64A25FEC">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一、严格执行教学计划，坚持按课表上课，未经教务处同意，不准私自调课。 </w:t>
      </w:r>
    </w:p>
    <w:p w14:paraId="55A34375">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二、教师要按时上下课，不迟到，不早退，不中途离开教室，不拖堂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违反规定所</w:t>
      </w:r>
      <w:r>
        <w:rPr>
          <w:rFonts w:hint="eastAsia" w:ascii="仿宋" w:hAnsi="仿宋" w:eastAsia="仿宋" w:cs="仿宋"/>
          <w:color w:val="000000"/>
          <w:sz w:val="32"/>
          <w:szCs w:val="32"/>
        </w:rPr>
        <w:t>造成的学生伤害事故将由该堂</w:t>
      </w:r>
      <w:r>
        <w:rPr>
          <w:rFonts w:hint="eastAsia" w:ascii="仿宋" w:hAnsi="仿宋" w:eastAsia="仿宋" w:cs="仿宋"/>
          <w:color w:val="000000"/>
          <w:sz w:val="32"/>
          <w:szCs w:val="32"/>
          <w:lang w:val="en-US" w:eastAsia="zh-CN"/>
        </w:rPr>
        <w:t>科任</w:t>
      </w:r>
      <w:r>
        <w:rPr>
          <w:rFonts w:hint="eastAsia" w:ascii="仿宋" w:hAnsi="仿宋" w:eastAsia="仿宋" w:cs="仿宋"/>
          <w:color w:val="000000"/>
          <w:sz w:val="32"/>
          <w:szCs w:val="32"/>
        </w:rPr>
        <w:t xml:space="preserve">教师承担责任。 </w:t>
      </w:r>
    </w:p>
    <w:p w14:paraId="3CBB2BDB">
      <w:pPr>
        <w:ind w:firstLine="854"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三、不讽刺挖苦学生，不体罚和变相体罚学生，尊重学生人格。 </w:t>
      </w:r>
    </w:p>
    <w:p w14:paraId="4A94865E">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四、任课教师要落实课堂点名制度，对缺席的学生应查明去向，并及时向班主任通报。 </w:t>
      </w:r>
    </w:p>
    <w:p w14:paraId="575CEA55">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五、实验课教师和实验员要组织好学生的实验教学，保证实验课的安全。 </w:t>
      </w:r>
    </w:p>
    <w:p w14:paraId="6017E237">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六、学生到专用教室上课，一律排队前往，整队和安全由任课教师负责。 </w:t>
      </w:r>
    </w:p>
    <w:p w14:paraId="59FC425E">
      <w:pPr>
        <w:ind w:firstLine="854"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七、体育课上课铃响之前，教师必须站在上课场地等待学生</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开课之前对学生进行必要的安全提示，课堂教学中注意做到： </w:t>
      </w:r>
    </w:p>
    <w:p w14:paraId="111B0AC4">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1.严禁学生衣服上别胸针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校牌等证章，不佩戴金属或玻璃配饰品及穿皮鞋。 </w:t>
      </w:r>
    </w:p>
    <w:p w14:paraId="596AE5A0">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2.合理安排运动量和运动强度，关注体制较弱学生和特异体制学生。 </w:t>
      </w:r>
    </w:p>
    <w:p w14:paraId="3C47D6A7">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3.如遇有特殊病因不能到场地的，班主任必须做好管理工作，坚决杜绝教室有学生，却无人管理的情况。 </w:t>
      </w:r>
    </w:p>
    <w:p w14:paraId="626682E2">
      <w:pPr>
        <w:ind w:firstLine="854" w:firstLineChars="200"/>
        <w:jc w:val="left"/>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4.如果体育课上发生学生呕吐、晕倒、受伤等突发情况，应立即采取必要措施施救</w:t>
      </w:r>
      <w:r>
        <w:rPr>
          <w:rFonts w:hint="eastAsia" w:ascii="仿宋" w:hAnsi="仿宋" w:eastAsia="仿宋" w:cs="仿宋"/>
          <w:color w:val="000000"/>
          <w:sz w:val="32"/>
          <w:szCs w:val="32"/>
          <w:lang w:eastAsia="zh-CN"/>
        </w:rPr>
        <w:t>。</w:t>
      </w:r>
    </w:p>
    <w:p w14:paraId="263DD686">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5.教学过程中必须自始至终做好学生的组织工作，保证学生在准备、学习、练习等环节均列队整齐安全有序，不得出现散乱行动，擅离场地等不严肃、不安全行为。 </w:t>
      </w:r>
    </w:p>
    <w:p w14:paraId="12F93AB6">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八、对上课不及时到岗以及提前下课而造成学生伤害事故的，</w:t>
      </w:r>
      <w:r>
        <w:rPr>
          <w:rFonts w:hint="eastAsia" w:ascii="仿宋" w:hAnsi="仿宋" w:eastAsia="仿宋" w:cs="仿宋"/>
          <w:color w:val="000000"/>
          <w:sz w:val="32"/>
          <w:szCs w:val="32"/>
          <w:lang w:val="en-US" w:eastAsia="zh-CN"/>
        </w:rPr>
        <w:t>科任</w:t>
      </w:r>
      <w:r>
        <w:rPr>
          <w:rFonts w:hint="eastAsia" w:ascii="仿宋" w:hAnsi="仿宋" w:eastAsia="仿宋" w:cs="仿宋"/>
          <w:color w:val="000000"/>
          <w:sz w:val="32"/>
          <w:szCs w:val="32"/>
        </w:rPr>
        <w:t xml:space="preserve">教师负全部责任。 </w:t>
      </w:r>
    </w:p>
    <w:p w14:paraId="3DBA7052">
      <w:pPr>
        <w:ind w:firstLine="854" w:firstLineChars="200"/>
        <w:jc w:val="left"/>
        <w:rPr>
          <w:rFonts w:hint="eastAsia" w:ascii="仿宋" w:hAnsi="仿宋" w:eastAsia="仿宋" w:cs="仿宋"/>
          <w:sz w:val="32"/>
          <w:szCs w:val="32"/>
        </w:rPr>
      </w:pPr>
      <w:r>
        <w:rPr>
          <w:rFonts w:hint="eastAsia" w:ascii="仿宋" w:hAnsi="仿宋" w:eastAsia="仿宋" w:cs="仿宋"/>
          <w:color w:val="000000"/>
          <w:sz w:val="32"/>
          <w:szCs w:val="32"/>
        </w:rPr>
        <w:t xml:space="preserve">九、班主任在开展大型文体活动前对学生进行有针对性的安全教育，并采取切实可行的措施，保证学生的安全。 </w:t>
      </w:r>
    </w:p>
    <w:p w14:paraId="18E16D53">
      <w:pPr>
        <w:ind w:firstLine="854" w:firstLine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十、重大活动</w:t>
      </w:r>
      <w:r>
        <w:rPr>
          <w:rFonts w:hint="eastAsia" w:ascii="仿宋" w:hAnsi="仿宋" w:eastAsia="仿宋" w:cs="仿宋"/>
          <w:color w:val="000000"/>
          <w:sz w:val="32"/>
          <w:szCs w:val="32"/>
          <w:lang w:val="en-US" w:eastAsia="zh-CN"/>
        </w:rPr>
        <w:t>分管年级校长</w:t>
      </w:r>
      <w:r>
        <w:rPr>
          <w:rFonts w:hint="eastAsia" w:ascii="仿宋" w:hAnsi="仿宋" w:eastAsia="仿宋" w:cs="仿宋"/>
          <w:color w:val="000000"/>
          <w:sz w:val="32"/>
          <w:szCs w:val="32"/>
        </w:rPr>
        <w:t xml:space="preserve">要亲自带队，每个班安排一名教师负责学生的活动并指定学生安全员协助教师工作。 </w:t>
      </w:r>
    </w:p>
    <w:p w14:paraId="0C5EEF3F">
      <w:pPr>
        <w:ind w:firstLine="854" w:firstLineChars="200"/>
        <w:jc w:val="left"/>
        <w:rPr>
          <w:rFonts w:hint="eastAsia" w:ascii="仿宋" w:hAnsi="仿宋" w:eastAsia="仿宋" w:cs="仿宋"/>
          <w:color w:val="000000"/>
          <w:sz w:val="32"/>
          <w:szCs w:val="32"/>
        </w:rPr>
      </w:pPr>
    </w:p>
    <w:p w14:paraId="58D25DFD">
      <w:pPr>
        <w:ind w:firstLine="854" w:firstLineChars="200"/>
        <w:jc w:val="left"/>
        <w:rPr>
          <w:rFonts w:hint="eastAsia" w:ascii="仿宋" w:hAnsi="仿宋" w:eastAsia="仿宋" w:cs="仿宋"/>
          <w:color w:val="000000"/>
          <w:sz w:val="32"/>
          <w:szCs w:val="32"/>
        </w:rPr>
      </w:pPr>
    </w:p>
    <w:p w14:paraId="33373137">
      <w:pPr>
        <w:ind w:firstLine="854" w:firstLineChars="200"/>
        <w:jc w:val="right"/>
        <w:rPr>
          <w:rFonts w:hint="eastAsia" w:ascii="仿宋" w:hAnsi="仿宋" w:eastAsia="仿宋" w:cs="仿宋"/>
          <w:color w:val="000000"/>
          <w:sz w:val="32"/>
          <w:szCs w:val="32"/>
        </w:rPr>
      </w:pPr>
    </w:p>
    <w:p w14:paraId="737D096F">
      <w:pPr>
        <w:jc w:val="right"/>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泰山外国语学校</w:t>
      </w:r>
    </w:p>
    <w:p w14:paraId="4BB1C526">
      <w:pPr>
        <w:jc w:val="right"/>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2025年1</w:t>
      </w:r>
      <w:bookmarkStart w:id="0" w:name="_GoBack"/>
      <w:bookmarkEnd w:id="0"/>
      <w:r>
        <w:rPr>
          <w:rFonts w:hint="eastAsia" w:ascii="仿宋" w:hAnsi="仿宋" w:eastAsia="仿宋" w:cs="仿宋"/>
          <w:b w:val="0"/>
          <w:bCs w:val="0"/>
          <w:color w:val="000000"/>
          <w:sz w:val="32"/>
          <w:szCs w:val="32"/>
          <w:lang w:val="en-US" w:eastAsia="zh-CN"/>
        </w:rPr>
        <w:t>月20日</w:t>
      </w:r>
    </w:p>
    <w:sectPr>
      <w:pgSz w:w="11906" w:h="16838"/>
      <w:pgMar w:top="1587" w:right="1587" w:bottom="1474" w:left="1440" w:header="851" w:footer="992" w:gutter="0"/>
      <w:cols w:space="0" w:num="1"/>
      <w:rtlGutter w:val="0"/>
      <w:docGrid w:type="linesAndChars" w:linePitch="551" w:charSpace="219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9"/>
  <w:drawingGridVerticalSpacing w:val="275"/>
  <w:displayHorizontalDrawingGridEvery w:val="2"/>
  <w:displayVerticalDrawingGridEvery w:val="2"/>
  <w:characterSpacingControl w:val="doNotCompress"/>
  <w:compat>
    <w:useFELayout/>
    <w:compatSetting w:name="compatibilityMode" w:uri="http://schemas.microsoft.com/office/word" w:val="12"/>
  </w:compat>
  <w:docVars>
    <w:docVar w:name="commondata" w:val="eyJoZGlkIjoiNmNiOWViNmQyYzg4MGY5OWEzMDk2ZDU2ZDUwOGQ5MWEifQ=="/>
  </w:docVars>
  <w:rsids>
    <w:rsidRoot w:val="00CF62B6"/>
    <w:rsid w:val="00CF62B6"/>
    <w:rsid w:val="00F96C49"/>
    <w:rsid w:val="20C51534"/>
    <w:rsid w:val="22EF4088"/>
    <w:rsid w:val="2A0E7B0A"/>
    <w:rsid w:val="320D5D35"/>
    <w:rsid w:val="32977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Lines="0" w:beforeAutospacing="0" w:afterLines="0" w:afterAutospacing="0" w:line="240" w:lineRule="auto"/>
      <w:jc w:val="center"/>
      <w:outlineLvl w:val="0"/>
    </w:pPr>
    <w:rPr>
      <w:rFonts w:ascii="Times New Roman" w:hAnsi="Times New Roman" w:eastAsia="宋体"/>
      <w:b/>
      <w:kern w:val="44"/>
      <w:sz w:val="44"/>
    </w:rPr>
  </w:style>
  <w:style w:type="character" w:default="1" w:styleId="4">
    <w:name w:val="Default Paragraph Font"/>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660</Words>
  <Characters>670</Characters>
  <Lines>4</Lines>
  <Paragraphs>1</Paragraphs>
  <TotalTime>13</TotalTime>
  <ScaleCrop>false</ScaleCrop>
  <LinksUpToDate>false</LinksUpToDate>
  <CharactersWithSpaces>684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2020-11-25T08:03:00Z</dcterms:created>
  <dc:creator>Apache POI</dc:creator>
  <cp:lastModifiedBy>7</cp:lastModifiedBy>
  <dcterms:modified xsi:type="dcterms:W3CDTF">2025-07-02T07:42:32Z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E3FCCC5F8B674545A3C63F7A677744DF</vt:lpwstr>
  </property>
  <property fmtid="{D5CDD505-2E9C-101B-9397-08002B2CF9AE}" pid="4" name="KSOTemplateDocerSaveRecord">
    <vt:lpwstr>eyJoZGlkIjoiNmNiOWViNmQyYzg4MGY5OWEzMDk2ZDU2ZDUwOGQ5MWEiLCJ1c2VySWQiOiIyNDk2Mjg1NjIifQ==</vt:lpwstr>
  </property>
</Properties>
</file>