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0" w:firstLineChars="200"/>
        <w:jc w:val="center"/>
        <w:rPr>
          <w:rFonts w:ascii="宋体" w:eastAsia="宋体"/>
          <w:sz w:val="40"/>
          <w:szCs w:val="28"/>
        </w:rPr>
      </w:pPr>
    </w:p>
    <w:p>
      <w:pPr>
        <w:ind w:firstLine="800" w:firstLineChars="200"/>
        <w:jc w:val="center"/>
        <w:rPr>
          <w:rFonts w:ascii="宋体" w:eastAsia="宋体"/>
          <w:sz w:val="40"/>
          <w:szCs w:val="28"/>
        </w:rPr>
      </w:pPr>
      <w:r>
        <w:rPr>
          <w:rFonts w:hint="eastAsia" w:ascii="宋体" w:eastAsia="宋体"/>
          <w:sz w:val="40"/>
          <w:szCs w:val="28"/>
        </w:rPr>
        <w:t>泰山外国语学校主备人公开课制度</w:t>
      </w:r>
    </w:p>
    <w:p>
      <w:pPr>
        <w:ind w:firstLine="800" w:firstLineChars="200"/>
        <w:rPr>
          <w:rFonts w:ascii="宋体" w:eastAsia="宋体"/>
          <w:sz w:val="40"/>
          <w:szCs w:val="28"/>
        </w:rPr>
      </w:pPr>
    </w:p>
    <w:p>
      <w:pPr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主备人公开课一般是指通过学科组集体备课研究、主备人经过一定时间准备，有一定数量教师参与听课观摩，课后有相关教研活动的实际课堂教学行为。主备人公开课教学是学校教学工作的重要组成部分，对提高教师业务能力，对课堂教学改革，对提高课堂效果都具有重要的意义，现制定相关制度如下：</w:t>
      </w:r>
    </w:p>
    <w:p>
      <w:pPr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一、组织领导：</w:t>
      </w:r>
    </w:p>
    <w:p>
      <w:pPr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主备人公开课由年级领导和督促，备课组具体负责实施公开课，备课组所有教师参加听评课；教务处负责主备人公开课的检查、评定工作。</w:t>
      </w:r>
    </w:p>
    <w:p>
      <w:pPr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二、参加人员：备课组所有教师。</w:t>
      </w:r>
    </w:p>
    <w:p>
      <w:pPr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三、基本流程和组织：</w:t>
      </w:r>
    </w:p>
    <w:p>
      <w:pPr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主备人公开课的基本流程：</w:t>
      </w:r>
    </w:p>
    <w:p>
      <w:pPr>
        <w:ind w:firstLine="560" w:firstLineChars="200"/>
        <w:rPr>
          <w:rFonts w:hint="eastAsia" w:ascii="宋体" w:eastAsia="宋体"/>
          <w:sz w:val="28"/>
          <w:szCs w:val="28"/>
          <w:lang w:eastAsia="zh-CN"/>
        </w:rPr>
      </w:pPr>
      <w:r>
        <w:rPr>
          <w:rFonts w:hint="eastAsia" w:ascii="宋体" w:eastAsia="宋体"/>
          <w:sz w:val="28"/>
          <w:szCs w:val="28"/>
        </w:rPr>
        <w:t>第一步</w:t>
      </w:r>
      <w:r>
        <w:rPr>
          <w:rFonts w:ascii="宋体" w:eastAsia="宋体"/>
          <w:sz w:val="28"/>
          <w:szCs w:val="28"/>
        </w:rPr>
        <w:t xml:space="preserve">, </w:t>
      </w:r>
      <w:r>
        <w:rPr>
          <w:rFonts w:hint="eastAsia" w:ascii="宋体" w:eastAsia="宋体"/>
          <w:sz w:val="28"/>
          <w:szCs w:val="28"/>
        </w:rPr>
        <w:t>备课组组织、安排</w:t>
      </w:r>
      <w:r>
        <w:rPr>
          <w:rFonts w:hint="eastAsia" w:ascii="宋体" w:eastAsia="宋体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第二步，</w:t>
      </w:r>
      <w:r>
        <w:rPr>
          <w:rFonts w:ascii="宋体" w:eastAsia="宋体"/>
          <w:sz w:val="28"/>
          <w:szCs w:val="28"/>
        </w:rPr>
        <w:t xml:space="preserve"> </w:t>
      </w:r>
      <w:r>
        <w:rPr>
          <w:rFonts w:hint="eastAsia" w:ascii="宋体" w:eastAsia="宋体"/>
          <w:sz w:val="28"/>
          <w:szCs w:val="28"/>
        </w:rPr>
        <w:t>备课组根据教学安排，</w:t>
      </w:r>
      <w:r>
        <w:rPr>
          <w:rFonts w:ascii="宋体" w:eastAsia="宋体"/>
          <w:sz w:val="28"/>
          <w:szCs w:val="28"/>
        </w:rPr>
        <w:t xml:space="preserve"> </w:t>
      </w:r>
      <w:r>
        <w:rPr>
          <w:rFonts w:hint="eastAsia" w:ascii="宋体" w:eastAsia="宋体"/>
          <w:sz w:val="28"/>
          <w:szCs w:val="28"/>
        </w:rPr>
        <w:t>确定参加主备人公开课的人员，确定主备人公开课内容，</w:t>
      </w:r>
      <w:r>
        <w:rPr>
          <w:rFonts w:ascii="宋体" w:eastAsia="宋体"/>
          <w:sz w:val="28"/>
          <w:szCs w:val="28"/>
        </w:rPr>
        <w:t xml:space="preserve"> </w:t>
      </w:r>
      <w:r>
        <w:rPr>
          <w:rFonts w:hint="eastAsia" w:ascii="宋体" w:eastAsia="宋体"/>
          <w:sz w:val="28"/>
          <w:szCs w:val="28"/>
        </w:rPr>
        <w:t>根据主备人公开课的性质，</w:t>
      </w:r>
      <w:r>
        <w:rPr>
          <w:rFonts w:ascii="宋体" w:eastAsia="宋体"/>
          <w:sz w:val="28"/>
          <w:szCs w:val="28"/>
        </w:rPr>
        <w:t xml:space="preserve"> </w:t>
      </w:r>
      <w:r>
        <w:rPr>
          <w:rFonts w:hint="eastAsia" w:ascii="宋体" w:eastAsia="宋体"/>
          <w:sz w:val="28"/>
          <w:szCs w:val="28"/>
        </w:rPr>
        <w:t>进行集体备课，集思广益，给参加主备人公开课的教师提出宝贵的建议。</w:t>
      </w:r>
    </w:p>
    <w:p>
      <w:pPr>
        <w:ind w:firstLine="560" w:firstLineChars="200"/>
        <w:rPr>
          <w:rFonts w:hint="eastAsia" w:ascii="宋体" w:eastAsia="宋体"/>
          <w:sz w:val="28"/>
          <w:szCs w:val="28"/>
          <w:lang w:eastAsia="zh-CN"/>
        </w:rPr>
      </w:pPr>
      <w:r>
        <w:rPr>
          <w:rFonts w:hint="eastAsia" w:ascii="宋体" w:eastAsia="宋体"/>
          <w:sz w:val="28"/>
          <w:szCs w:val="28"/>
        </w:rPr>
        <w:t>第三步，参加主备人公开课的教师，根据教学的要求，参考集体备课的意见，多方参考资料，形成自己的详细教学设计</w:t>
      </w:r>
      <w:r>
        <w:rPr>
          <w:rFonts w:hint="eastAsia" w:ascii="宋体" w:eastAsia="宋体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第四步，</w:t>
      </w:r>
      <w:r>
        <w:rPr>
          <w:rFonts w:ascii="宋体" w:eastAsia="宋体"/>
          <w:sz w:val="28"/>
          <w:szCs w:val="28"/>
        </w:rPr>
        <w:t xml:space="preserve"> </w:t>
      </w:r>
      <w:r>
        <w:rPr>
          <w:rFonts w:hint="eastAsia" w:ascii="宋体" w:eastAsia="宋体"/>
          <w:sz w:val="28"/>
          <w:szCs w:val="28"/>
        </w:rPr>
        <w:t>参加主备人公开课的教师可以在小范围内进行试讲，</w:t>
      </w:r>
      <w:r>
        <w:rPr>
          <w:rFonts w:ascii="宋体" w:eastAsia="宋体"/>
          <w:sz w:val="28"/>
          <w:szCs w:val="28"/>
        </w:rPr>
        <w:t xml:space="preserve"> </w:t>
      </w:r>
      <w:r>
        <w:rPr>
          <w:rFonts w:hint="eastAsia" w:ascii="宋体" w:eastAsia="宋体"/>
          <w:sz w:val="28"/>
          <w:szCs w:val="28"/>
        </w:rPr>
        <w:t>就教学设计进行修改。</w:t>
      </w:r>
    </w:p>
    <w:p>
      <w:pPr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第五步，</w:t>
      </w:r>
      <w:r>
        <w:rPr>
          <w:rFonts w:ascii="宋体" w:eastAsia="宋体"/>
          <w:sz w:val="28"/>
          <w:szCs w:val="28"/>
        </w:rPr>
        <w:t xml:space="preserve"> </w:t>
      </w:r>
      <w:r>
        <w:rPr>
          <w:rFonts w:hint="eastAsia" w:ascii="宋体" w:eastAsia="宋体"/>
          <w:sz w:val="28"/>
          <w:szCs w:val="28"/>
        </w:rPr>
        <w:t>参加主备人公开课的教师将详细教学设计上交年级复印，</w:t>
      </w:r>
      <w:r>
        <w:rPr>
          <w:rFonts w:ascii="宋体" w:eastAsia="宋体"/>
          <w:sz w:val="28"/>
          <w:szCs w:val="28"/>
        </w:rPr>
        <w:t xml:space="preserve"> </w:t>
      </w:r>
      <w:r>
        <w:rPr>
          <w:rFonts w:hint="eastAsia" w:ascii="宋体" w:eastAsia="宋体"/>
          <w:sz w:val="28"/>
          <w:szCs w:val="28"/>
        </w:rPr>
        <w:t>准备上课。</w:t>
      </w:r>
    </w:p>
    <w:p>
      <w:pPr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第六步，上课。相关人员听课（包括年级领导、本组教师及其他</w:t>
      </w:r>
      <w:r>
        <w:rPr>
          <w:rFonts w:hint="eastAsia" w:ascii="宋体" w:eastAsia="宋体"/>
          <w:sz w:val="28"/>
          <w:szCs w:val="28"/>
          <w:lang w:val="en-US" w:eastAsia="zh-CN"/>
        </w:rPr>
        <w:t>无课教师</w:t>
      </w:r>
      <w:r>
        <w:rPr>
          <w:rFonts w:hint="eastAsia" w:ascii="宋体" w:eastAsia="宋体"/>
          <w:sz w:val="28"/>
          <w:szCs w:val="28"/>
        </w:rPr>
        <w:t>）</w:t>
      </w:r>
    </w:p>
    <w:p>
      <w:pPr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第七步，评课。年级召集相关人员（包括年级领导、本组人员及其他</w:t>
      </w:r>
      <w:r>
        <w:rPr>
          <w:rFonts w:hint="eastAsia" w:ascii="宋体" w:eastAsia="宋体"/>
          <w:sz w:val="28"/>
          <w:szCs w:val="28"/>
          <w:lang w:val="en-US" w:eastAsia="zh-CN"/>
        </w:rPr>
        <w:t>听课教师</w:t>
      </w:r>
      <w:r>
        <w:rPr>
          <w:rFonts w:hint="eastAsia" w:ascii="宋体" w:eastAsia="宋体"/>
          <w:sz w:val="28"/>
          <w:szCs w:val="28"/>
        </w:rPr>
        <w:t>），授课教师先就自己的课做出</w:t>
      </w:r>
      <w:r>
        <w:rPr>
          <w:rFonts w:hint="eastAsia" w:ascii="宋体" w:eastAsia="宋体"/>
          <w:sz w:val="28"/>
          <w:szCs w:val="28"/>
          <w:lang w:val="en-US" w:eastAsia="zh-CN"/>
        </w:rPr>
        <w:t>设计说明</w:t>
      </w:r>
      <w:r>
        <w:rPr>
          <w:rFonts w:hint="eastAsia" w:ascii="宋体" w:eastAsia="宋体"/>
          <w:sz w:val="28"/>
          <w:szCs w:val="28"/>
        </w:rPr>
        <w:t>，要说出教学目标、教学设想、教学思路、教学模式、教学方法、教学过程、教学总结自我评价等，参评人员就教师的</w:t>
      </w:r>
      <w:r>
        <w:rPr>
          <w:rFonts w:hint="eastAsia" w:ascii="宋体" w:eastAsia="宋体"/>
          <w:sz w:val="28"/>
          <w:szCs w:val="28"/>
          <w:lang w:val="en-US" w:eastAsia="zh-CN"/>
        </w:rPr>
        <w:t>讲</w:t>
      </w:r>
      <w:r>
        <w:rPr>
          <w:rFonts w:hint="eastAsia" w:ascii="宋体" w:eastAsia="宋体"/>
          <w:sz w:val="28"/>
          <w:szCs w:val="28"/>
        </w:rPr>
        <w:t>课做出</w:t>
      </w:r>
      <w:r>
        <w:rPr>
          <w:rFonts w:hint="eastAsia" w:ascii="宋体" w:eastAsia="宋体"/>
          <w:sz w:val="28"/>
          <w:szCs w:val="28"/>
          <w:lang w:val="en-US" w:eastAsia="zh-CN"/>
        </w:rPr>
        <w:t>评议和交流</w:t>
      </w:r>
      <w:r>
        <w:rPr>
          <w:rFonts w:hint="eastAsia" w:ascii="宋体" w:eastAsia="宋体"/>
          <w:sz w:val="28"/>
          <w:szCs w:val="28"/>
        </w:rPr>
        <w:t>。</w:t>
      </w:r>
    </w:p>
    <w:p>
      <w:pPr>
        <w:ind w:firstLine="560" w:firstLineChars="200"/>
        <w:rPr>
          <w:rFonts w:hint="eastAsia"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</w:rPr>
        <w:t>学校每一学期至少要进行一次大型的主备人公开课检查评定活动。主备人公开课总结和表彰结果要作为教师晋级、获奖、加薪的重要依据。</w:t>
      </w:r>
    </w:p>
    <w:p>
      <w:pPr>
        <w:ind w:firstLine="560" w:firstLineChars="200"/>
        <w:rPr>
          <w:rFonts w:hint="eastAsia" w:ascii="宋体" w:eastAsia="宋体"/>
          <w:sz w:val="28"/>
          <w:szCs w:val="28"/>
        </w:rPr>
      </w:pPr>
    </w:p>
    <w:p>
      <w:pPr>
        <w:ind w:firstLine="560" w:firstLineChars="200"/>
        <w:rPr>
          <w:rFonts w:hint="eastAsia" w:ascii="宋体" w:eastAsia="宋体"/>
          <w:sz w:val="28"/>
          <w:szCs w:val="28"/>
        </w:rPr>
      </w:pPr>
    </w:p>
    <w:p>
      <w:pPr>
        <w:ind w:firstLine="560" w:firstLineChars="200"/>
        <w:rPr>
          <w:rFonts w:hint="eastAsia" w:ascii="宋体" w:eastAsia="宋体"/>
          <w:sz w:val="28"/>
          <w:szCs w:val="28"/>
          <w:lang w:val="en-US" w:eastAsia="zh-CN"/>
        </w:rPr>
      </w:pPr>
      <w:r>
        <w:rPr>
          <w:rFonts w:hint="eastAsia" w:ascii="宋体" w:eastAsia="宋体"/>
          <w:sz w:val="28"/>
          <w:szCs w:val="28"/>
          <w:lang w:val="en-US" w:eastAsia="zh-CN"/>
        </w:rPr>
        <w:t xml:space="preserve">                        泰山外国语学校</w:t>
      </w:r>
    </w:p>
    <w:p>
      <w:pPr>
        <w:ind w:firstLine="560" w:firstLineChars="200"/>
        <w:rPr>
          <w:rFonts w:hint="eastAsia" w:ascii="宋体" w:eastAsia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ascii="宋体" w:eastAsia="宋体"/>
          <w:sz w:val="28"/>
          <w:szCs w:val="28"/>
        </w:rPr>
      </w:pPr>
      <w:r>
        <w:rPr>
          <w:rFonts w:hint="eastAsia" w:ascii="宋体" w:eastAsia="宋体"/>
          <w:sz w:val="28"/>
          <w:szCs w:val="28"/>
          <w:lang w:val="en-US" w:eastAsia="zh-CN"/>
        </w:rPr>
        <w:t xml:space="preserve">                               2020年10月20日</w:t>
      </w:r>
      <w:bookmarkStart w:id="0" w:name="_GoBack"/>
      <w:bookmarkEnd w:id="0"/>
      <w:r>
        <w:rPr>
          <w:rFonts w:ascii="宋体" w:eastAsia="宋体"/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NTZjNThkMzBlYzViODc3NWU5MDI5MGE3NjcwMTIwM2QifQ=="/>
  </w:docVars>
  <w:rsids>
    <w:rsidRoot w:val="00000000"/>
    <w:rsid w:val="308151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等线" w:hAnsi="Times New Roman" w:eastAsia="等线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678</Words>
  <Characters>678</Characters>
  <Lines>33</Lines>
  <Paragraphs>15</Paragraphs>
  <TotalTime>50</TotalTime>
  <ScaleCrop>false</ScaleCrop>
  <LinksUpToDate>false</LinksUpToDate>
  <CharactersWithSpaces>688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2020-09-26T12:02:00Z</dcterms:created>
  <dc:creator>linju</dc:creator>
  <cp:lastModifiedBy>gaoxi</cp:lastModifiedBy>
  <dcterms:modified xsi:type="dcterms:W3CDTF">2023-11-02T00:11:03Z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4EE894BD48E149D08A49F40445B2DED6_12</vt:lpwstr>
  </property>
</Properties>
</file>