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泰山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外国语学校“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诱思八环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活力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课堂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教学法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（新授课）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一、“诱思八环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活力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课堂”教学法的基本要求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目标引领：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目标是教学的方向，没有方向的教学是盲目的，盲目的教学是低效的，甚至是无效的。教学目标的展示，既要有“课标要求”，又要有“学业水平测试考纲要求”和“高考考试说明要求”，在此基础上，再确立符合学生实际的学科素养学习目标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学习目标要体现“低重心”，要符合“学情”， 要实事求是，避免大而空。要充分发挥教学案的作用，可根据提前下发的教学案，向学生阐明本节课的学习目标。目标的出示应灵活多样，以便集中学生的注意力，引起学生学习的兴趣和欲望。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问题激疑：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没有问题就难以诱发和激起学生的求知欲，问题是学生学习的动力和起点。问题不要偏、难、怪，要体现“低重心”，注重基础。问题的设计要围绕教学目标，从学情出发，注意联系学生实际，从学生的生活经验入手，设计问题情景，从而激发学生强烈的学习愿望，激发学生的学习兴趣，调动学生的学习积极性，从而使学生注意力高度集中，积极主动地投入学习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问题可由教师预设，也可由教师展示背景材料，由学生根据背景材料提出问题，也可由师生共同设计问题，其目的是调动学生的自学积极性。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自主探究：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自主学习是现代学习方式的首要特征。让学生自主学习，把学习的责任从教师的身上转移到学生的身上，让学生把学习跟自己的生活、生命、成长、发展有机地联系起来。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学生带着问题进入自主学习阶段，个人自学的重点是做好“自学案”，立足教材，分析课本内容，解决基础问题，学习的关键在于找到自己不会的地方。这一阶段也可以同位结对互学，初步解决低级疑难问题。教师适当进行自学方法的提示和学习信心的鼓励，并提出时间要求和任务要求，努力把学生的课下功夫移到课上，使学生的主体地位得以凸显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合作解疑：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合作学习是在学生自主学习的基础上、以生生互动合作为教学活动主要取向、并有师生互动为特征的学习方式。学生自主探究解决不了的问题，在小组合作中解决，“兵教兵、兵教官、官教兵，”实现生生互动、师生互动，体现学生的主体地位，让学生积极参与，让学生动起来，让学生去探究，使学生把自己的个人知识、直接经验、生活世界与学习结合起来，鼓励学生对教科书的自我解读、自我理解，尊重学生的个人感受和独特见解，使学习过程成为一个富有个性的过程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合作解疑”中小组成员“同舟共济”，相互依赖，直接交流，发挥交互作用，提升合作技能（与他人在小组中协同学习所需要的组织能力、交流能力、协同能力、相互尊重的态度等）。在这里，教师要尊重学业成绩不良的学生，尊重发言有过错的学生，尊重和自己意见不一致的学生；不训斥学生，不嘲笑学生，不冷落学生；赞赏每一位学生的个性与专长，赞赏每一位学生的微小成绩，赞赏每一位学生对教科书的质疑和对教师的超越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本环节大体分三步：一是学生分组合作，研讨解疑；二是学习小组推选代表展示、点评、总结；三是教师的评价与升华。教师在评价中要注意调动学生的学习积极性，涉及不同层次的学生，关注每一位同学，评价方式多种多样，使学习小组之间形成一种竞争格局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精讲点拨：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学生凭借集体力量也解决不了的问题，由教师进行指导，教师走到课堂的前台，进行精讲点拨，点拨学生的疑问和新生成的问题，做到“三讲三不讲”。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精讲点拨”要侧重于重点和难点，而对重点和难点的分析，在备课中应有预案，在“合作解疑”环节发现学生普遍存在的问题、学生自己解决不了的问题、学生易混易错易漏的问题进行讲解；学生已会的问题、学生自己能解决的问题、偏难怪的问题不讲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知识建构：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在解决具体问题、微观问题的基础上，对一节课的知识进行建构，形成知识框架，从宏观上理解把握知识。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“知识建构”可由学生建构，交流展示，再由教师订正；也可由师生共同完成；也可由教师自主完成。教师要让学生学会思考、学会整理、学会总结，从而克服学生不良的学习习惯，提高学习水平。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巩固训练：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巩固训练要围绕学习目标，体现“低重心”，主要检测学生本节课的学习效果，注重基础知识的理解，与前面的学习目标相呼应，以3—5个小题为宜，帮助学生夯实基础，有利于增强学生的学习信心。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巩固训练”可由教师在“训练案”中提前预设好，让学生根据训练案当堂完成，完成情况可由同学之间互阅，再由小组长检查，最后由教师抽查。“巩固训练”也可根据学科特点让学生在课堂上自拟题目，通过自查共同提高。也可由师生、生生互相提问，解决问题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8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拓展延伸：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教师合理开发和利用有效的课程资源，拓展丰富知识内容，把教材内容纳入学生自己的认知体系，使知识得以升华，提高学生运用知识解决实际问题的能力，并体验学习目标达成的乐趣。拓展延伸是为了进一步提升学生综合运用知识分析解决问题的能力，一方面可对本节课进行提升，另一方面也可为下一节课打下伏笔。教师可根据不同层次的学生水平灵活处理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可由教师把本节课所学内容放在整节、整章或与其它章节整合的背景下，使知识成网成串，构建知识体系；也可把所学知识纳入学生自己的认知体系，使知识得以升华，提高学生运用知识解决实际问题的能力；或者由教师对本节课归纳总结，为下一节课奠定基础。</w:t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二、“诱思八环活力课堂”教学法的突出特点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立足课堂。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“诱思八环活力课堂”教学法把课堂还给学生，调动学生学习的积极性和主动性，当堂学习当堂巩固，提高教学的有效性。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学为主体。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“诱思八环活力课堂”教学法的核心环节应是“自主探究”、“合作解疑”，这体现了“学贵善思”。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教为主导。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“诱思八环活力课堂”教学法中教师起引领作用，平时在幕后，关键时刻走到前台，这体现了“教贵善诱”。</w:t>
      </w:r>
    </w:p>
    <w:p>
      <w:pPr>
        <w:ind w:firstLine="562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合作交流。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“诱思八环活力课堂”教学法自始至终贯穿着生生合作、师生合作，这体现了“学会生存、学会关心、学会学习、学会创新、学会负责、学会合作”的教育理念。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560" w:firstLineChars="200"/>
        <w:rPr>
          <w:rFonts w:hint="eastAsia" w:ascii="宋体" w:hAnsi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3920" w:firstLineChars="1400"/>
        <w:rPr>
          <w:rFonts w:hint="eastAsia" w:ascii="宋体" w:hAnsi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泰山外国语学校</w:t>
      </w:r>
    </w:p>
    <w:p>
      <w:pPr>
        <w:ind w:firstLine="5320" w:firstLineChars="1900"/>
        <w:rPr>
          <w:rFonts w:hint="default" w:ascii="宋体" w:hAnsi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2021年1月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40564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D26"/>
    <w:rsid w:val="003324BC"/>
    <w:rsid w:val="0062280C"/>
    <w:rsid w:val="006A4D26"/>
    <w:rsid w:val="007064D6"/>
    <w:rsid w:val="00A81130"/>
    <w:rsid w:val="00AB26D3"/>
    <w:rsid w:val="00D85811"/>
    <w:rsid w:val="21F551E2"/>
    <w:rsid w:val="58A91B91"/>
    <w:rsid w:val="7B8D3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2024</Characters>
  <Lines>16</Lines>
  <Paragraphs>4</Paragraphs>
  <TotalTime>4</TotalTime>
  <ScaleCrop>false</ScaleCrop>
  <LinksUpToDate>false</LinksUpToDate>
  <CharactersWithSpaces>2375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2020-10-15T07:36:00Z</dcterms:created>
  <dc:creator>sdxuqibao@126.com</dc:creator>
  <cp:lastModifiedBy>gaoxi</cp:lastModifiedBy>
  <cp:lastPrinted>2020-10-15T07:49:00Z</cp:lastPrinted>
  <dcterms:modified xsi:type="dcterms:W3CDTF">2021-01-05T07:12:36Z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